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7B083B" w:rsidRDefault="007B083B" w:rsidP="009177A5">
      <w:pPr>
        <w:pStyle w:val="WSText"/>
      </w:pPr>
      <w:bookmarkStart w:id="0" w:name="_GoBack"/>
      <w:bookmarkEnd w:id="0"/>
    </w:p>
    <w:p w14:paraId="507D89A4" w14:textId="77777777" w:rsidR="007B083B" w:rsidRPr="00DF644A" w:rsidRDefault="00CC7C21" w:rsidP="009177A5">
      <w:pPr>
        <w:pStyle w:val="WSText"/>
        <w:rPr>
          <w:rFonts w:asciiTheme="minorHAnsi" w:hAnsiTheme="minorHAnsi" w:cstheme="minorHAnsi"/>
          <w:kern w:val="32"/>
          <w:sz w:val="32"/>
          <w:szCs w:val="32"/>
        </w:rPr>
      </w:pPr>
      <w:r w:rsidRPr="00CC7C21">
        <w:rPr>
          <w:noProof/>
          <w:lang w:eastAsia="en-GB"/>
        </w:rPr>
        <mc:AlternateContent>
          <mc:Choice Requires="wps">
            <w:drawing>
              <wp:anchor distT="0" distB="0" distL="114300" distR="114300" simplePos="0" relativeHeight="251661824" behindDoc="0" locked="0" layoutInCell="1" allowOverlap="1" wp14:anchorId="40072052" wp14:editId="5F4DD1D1">
                <wp:simplePos x="0" y="0"/>
                <wp:positionH relativeFrom="margin">
                  <wp:align>left</wp:align>
                </wp:positionH>
                <wp:positionV relativeFrom="paragraph">
                  <wp:posOffset>2079625</wp:posOffset>
                </wp:positionV>
                <wp:extent cx="6038850" cy="2442949"/>
                <wp:effectExtent l="0" t="0" r="0" b="14605"/>
                <wp:wrapNone/>
                <wp:docPr id="2" name="Text Box 2"/>
                <wp:cNvGraphicFramePr/>
                <a:graphic xmlns:a="http://schemas.openxmlformats.org/drawingml/2006/main">
                  <a:graphicData uri="http://schemas.microsoft.com/office/word/2010/wordprocessingShape">
                    <wps:wsp>
                      <wps:cNvSpPr txBox="1"/>
                      <wps:spPr>
                        <a:xfrm>
                          <a:off x="0" y="0"/>
                          <a:ext cx="6038850" cy="244294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wps:spPr>
                      <wps:style>
                        <a:lnRef idx="0">
                          <a:schemeClr val="accent1"/>
                        </a:lnRef>
                        <a:fillRef idx="0">
                          <a:schemeClr val="accent1"/>
                        </a:fillRef>
                        <a:effectRef idx="0">
                          <a:schemeClr val="accent1"/>
                        </a:effectRef>
                        <a:fontRef idx="minor">
                          <a:schemeClr val="dk1"/>
                        </a:fontRef>
                      </wps:style>
                      <wps:txbx>
                        <w:txbxContent>
                          <w:p w14:paraId="176FF3AA" w14:textId="11623AAC" w:rsidR="00B17A64" w:rsidRPr="0015099F" w:rsidRDefault="00B17A64" w:rsidP="006D4405">
                            <w:pPr>
                              <w:pStyle w:val="CoverHeadingStyleinside"/>
                              <w:rPr>
                                <w:color w:val="365F91" w:themeColor="accent1" w:themeShade="BF"/>
                              </w:rPr>
                            </w:pPr>
                            <w:r w:rsidRPr="0015099F">
                              <w:rPr>
                                <w:color w:val="365F91" w:themeColor="accent1" w:themeShade="BF"/>
                              </w:rPr>
                              <w:t>PSHE (Personal, Social, Health</w:t>
                            </w:r>
                            <w:r>
                              <w:rPr>
                                <w:color w:val="365F91" w:themeColor="accent1" w:themeShade="BF"/>
                              </w:rPr>
                              <w:t>,</w:t>
                            </w:r>
                            <w:r w:rsidRPr="0015099F">
                              <w:rPr>
                                <w:color w:val="365F91" w:themeColor="accent1" w:themeShade="BF"/>
                              </w:rPr>
                              <w:t xml:space="preserve"> Education) Policy</w:t>
                            </w:r>
                          </w:p>
                          <w:p w14:paraId="3CE37176" w14:textId="77777777" w:rsidR="00B17A64" w:rsidRDefault="00B17A64" w:rsidP="0043013F">
                            <w:pPr>
                              <w:pStyle w:val="Coversubheadanddate"/>
                            </w:pPr>
                          </w:p>
                          <w:p w14:paraId="7C849840" w14:textId="77777777" w:rsidR="00B17A64" w:rsidRDefault="00B17A64" w:rsidP="0043013F">
                            <w:pPr>
                              <w:pStyle w:val="Coversubheadanddate"/>
                              <w:rPr>
                                <w:color w:val="595959" w:themeColor="text1" w:themeTint="A6"/>
                              </w:rPr>
                            </w:pPr>
                            <w:r>
                              <w:rPr>
                                <w:color w:val="595959" w:themeColor="text1" w:themeTint="A6"/>
                              </w:rPr>
                              <w:t>Reviewed: January 2022</w:t>
                            </w:r>
                          </w:p>
                          <w:p w14:paraId="05D1CE08" w14:textId="77777777" w:rsidR="00B17A64" w:rsidRDefault="00B17A64" w:rsidP="0043013F">
                            <w:pPr>
                              <w:pStyle w:val="Coversubheadanddate"/>
                              <w:rPr>
                                <w:color w:val="595959" w:themeColor="text1" w:themeTint="A6"/>
                              </w:rPr>
                            </w:pPr>
                            <w:r>
                              <w:rPr>
                                <w:color w:val="595959" w:themeColor="text1" w:themeTint="A6"/>
                              </w:rPr>
                              <w:t>Next Review due: January 2024</w:t>
                            </w:r>
                            <w:r>
                              <w:rPr>
                                <w:color w:val="595959" w:themeColor="text1" w:themeTint="A6"/>
                              </w:rPr>
                              <w:br/>
                            </w:r>
                            <w:r>
                              <w:rPr>
                                <w:color w:val="595959" w:themeColor="text1" w:themeTint="A6"/>
                              </w:rPr>
                              <w:br/>
                              <w:t xml:space="preserve">Reviewed by: C. Dorricott-Juniper </w:t>
                            </w:r>
                          </w:p>
                          <w:p w14:paraId="5CD9C945" w14:textId="77777777" w:rsidR="00B17A64" w:rsidRDefault="00B17A64" w:rsidP="0043013F">
                            <w:pPr>
                              <w:pStyle w:val="Coversubheadanddate"/>
                              <w:rPr>
                                <w:color w:val="595959" w:themeColor="text1" w:themeTint="A6"/>
                              </w:rPr>
                            </w:pPr>
                          </w:p>
                          <w:p w14:paraId="2A0B3708" w14:textId="77777777" w:rsidR="00B17A64" w:rsidRPr="00A7518B" w:rsidRDefault="00B17A64" w:rsidP="006D4405">
                            <w:pPr>
                              <w:pStyle w:val="Heading1"/>
                              <w:spacing w:line="360" w:lineRule="auto"/>
                              <w:jc w:val="both"/>
                              <w:rPr>
                                <w:u w:val="single"/>
                              </w:rPr>
                            </w:pPr>
                            <w:bookmarkStart w:id="1" w:name="_Toc94613716"/>
                            <w:r w:rsidRPr="00A7518B">
                              <w:rPr>
                                <w:u w:val="single"/>
                              </w:rPr>
                              <w:t>Policy Context and Rationale</w:t>
                            </w:r>
                            <w:bookmarkEnd w:id="1"/>
                          </w:p>
                          <w:p w14:paraId="0B4AF504" w14:textId="77777777" w:rsidR="00B17A64" w:rsidRPr="00A7518B" w:rsidRDefault="00B17A64" w:rsidP="006D4405">
                            <w:pPr>
                              <w:spacing w:line="360" w:lineRule="auto"/>
                              <w:jc w:val="both"/>
                            </w:pPr>
                            <w:r>
                              <w:t xml:space="preserve">The policy covers our school’s approach to Personal, Social, </w:t>
                            </w:r>
                            <w:proofErr w:type="gramStart"/>
                            <w:r>
                              <w:t>Health</w:t>
                            </w:r>
                            <w:proofErr w:type="gramEnd"/>
                            <w:r>
                              <w:t xml:space="preserve"> Education (PSHE). </w:t>
                            </w:r>
                            <w:proofErr w:type="gramStart"/>
                            <w:r>
                              <w:t>It was produced by Cassandra Dorricott Juniper</w:t>
                            </w:r>
                            <w:proofErr w:type="gramEnd"/>
                            <w:r>
                              <w:t xml:space="preserve">, in consultation with the Headmaster and the Deputy Head. </w:t>
                            </w:r>
                          </w:p>
                          <w:p w14:paraId="55A65C64" w14:textId="77777777" w:rsidR="00B17A64" w:rsidRPr="003E3BF5" w:rsidRDefault="00B17A64" w:rsidP="0043013F">
                            <w:pPr>
                              <w:pStyle w:val="Coversubheadanddate"/>
                              <w:rPr>
                                <w:color w:val="595959" w:themeColor="text1" w:themeTint="A6"/>
                              </w:rPr>
                            </w:pPr>
                          </w:p>
                          <w:p w14:paraId="6A333C2C" w14:textId="77777777" w:rsidR="00B17A64" w:rsidRDefault="00B17A64" w:rsidP="0043013F">
                            <w:pPr>
                              <w:pStyle w:val="Coversubheadanddate"/>
                            </w:pPr>
                          </w:p>
                          <w:p w14:paraId="4A9847A4" w14:textId="77777777" w:rsidR="00B17A64" w:rsidRDefault="00B17A64" w:rsidP="0043013F">
                            <w:pPr>
                              <w:pStyle w:val="Coversubheadanddate"/>
                            </w:pPr>
                          </w:p>
                          <w:p w14:paraId="4F012862" w14:textId="77777777" w:rsidR="00B17A64" w:rsidRPr="00085EF2" w:rsidRDefault="00B17A64" w:rsidP="00CC7C21">
                            <w:pPr>
                              <w:rPr>
                                <w:color w:val="4AC7E9"/>
                              </w:rPr>
                            </w:pPr>
                          </w:p>
                          <w:p w14:paraId="7A770E37" w14:textId="77777777" w:rsidR="00B17A64" w:rsidRDefault="00B17A64"/>
                          <w:p w14:paraId="777F0F0E" w14:textId="77777777" w:rsidR="00B17A64" w:rsidRPr="0015099F" w:rsidRDefault="00B17A64" w:rsidP="006D4405">
                            <w:pPr>
                              <w:pStyle w:val="CoverHeadingStyleinside"/>
                              <w:rPr>
                                <w:color w:val="365F91" w:themeColor="accent1" w:themeShade="BF"/>
                              </w:rPr>
                            </w:pPr>
                            <w:r w:rsidRPr="0015099F">
                              <w:rPr>
                                <w:color w:val="365F91" w:themeColor="accent1" w:themeShade="BF"/>
                              </w:rPr>
                              <w:t xml:space="preserve"> (Personal, Social, Health</w:t>
                            </w:r>
                            <w:r>
                              <w:rPr>
                                <w:color w:val="365F91" w:themeColor="accent1" w:themeShade="BF"/>
                              </w:rPr>
                              <w:t>,</w:t>
                            </w:r>
                            <w:r w:rsidRPr="0015099F">
                              <w:rPr>
                                <w:color w:val="365F91" w:themeColor="accent1" w:themeShade="BF"/>
                              </w:rPr>
                              <w:t xml:space="preserve"> Education) Policy</w:t>
                            </w:r>
                          </w:p>
                          <w:p w14:paraId="0A37501D" w14:textId="77777777" w:rsidR="00B17A64" w:rsidRDefault="00B17A64" w:rsidP="0043013F">
                            <w:pPr>
                              <w:pStyle w:val="Coversubheadanddate"/>
                            </w:pPr>
                          </w:p>
                          <w:p w14:paraId="5EF283FA" w14:textId="77777777" w:rsidR="00B17A64" w:rsidRDefault="00B17A64" w:rsidP="0043013F">
                            <w:pPr>
                              <w:pStyle w:val="Coversubheadanddate"/>
                              <w:rPr>
                                <w:color w:val="595959" w:themeColor="text1" w:themeTint="A6"/>
                              </w:rPr>
                            </w:pPr>
                            <w:r>
                              <w:rPr>
                                <w:color w:val="595959" w:themeColor="text1" w:themeTint="A6"/>
                              </w:rPr>
                              <w:t>Reviewed: January 2022</w:t>
                            </w:r>
                          </w:p>
                          <w:p w14:paraId="3C03072C" w14:textId="21560248" w:rsidR="00B17A64" w:rsidRDefault="00B17A64" w:rsidP="0043013F">
                            <w:pPr>
                              <w:pStyle w:val="Coversubheadanddate"/>
                              <w:rPr>
                                <w:color w:val="595959" w:themeColor="text1" w:themeTint="A6"/>
                              </w:rPr>
                            </w:pPr>
                            <w:r>
                              <w:rPr>
                                <w:color w:val="595959" w:themeColor="text1" w:themeTint="A6"/>
                              </w:rPr>
                              <w:t>Next Review due: January 2024</w:t>
                            </w:r>
                            <w:r>
                              <w:rPr>
                                <w:color w:val="595959" w:themeColor="text1" w:themeTint="A6"/>
                              </w:rPr>
                              <w:br/>
                            </w:r>
                            <w:r>
                              <w:rPr>
                                <w:color w:val="595959" w:themeColor="text1" w:themeTint="A6"/>
                              </w:rPr>
                              <w:br/>
                              <w:t xml:space="preserve">Reviewed by: C. Dorricott-Juniper </w:t>
                            </w:r>
                          </w:p>
                          <w:p w14:paraId="171088C7" w14:textId="7F0D55F8" w:rsidR="00B17A64" w:rsidRDefault="00B17A64" w:rsidP="0043013F">
                            <w:pPr>
                              <w:pStyle w:val="Coversubheadanddate"/>
                              <w:rPr>
                                <w:color w:val="595959" w:themeColor="text1" w:themeTint="A6"/>
                              </w:rPr>
                            </w:pPr>
                          </w:p>
                          <w:p w14:paraId="110839E9" w14:textId="77777777" w:rsidR="00B17A64" w:rsidRPr="00A7518B" w:rsidRDefault="00B17A64" w:rsidP="006D4405">
                            <w:pPr>
                              <w:pStyle w:val="Heading1"/>
                              <w:spacing w:line="360" w:lineRule="auto"/>
                              <w:jc w:val="both"/>
                              <w:rPr>
                                <w:u w:val="single"/>
                              </w:rPr>
                            </w:pPr>
                            <w:bookmarkStart w:id="2" w:name="_Toc94535210"/>
                            <w:bookmarkStart w:id="3" w:name="_Toc94612958"/>
                            <w:bookmarkStart w:id="4" w:name="_Toc94613547"/>
                            <w:bookmarkStart w:id="5" w:name="_Toc94613717"/>
                            <w:r w:rsidRPr="00A7518B">
                              <w:rPr>
                                <w:u w:val="single"/>
                              </w:rPr>
                              <w:t>Policy Context and Rationale</w:t>
                            </w:r>
                            <w:bookmarkEnd w:id="2"/>
                            <w:bookmarkEnd w:id="3"/>
                            <w:bookmarkEnd w:id="4"/>
                            <w:bookmarkEnd w:id="5"/>
                          </w:p>
                          <w:p w14:paraId="03A25DB0" w14:textId="77777777" w:rsidR="00B17A64" w:rsidRPr="00A7518B" w:rsidRDefault="00B17A64" w:rsidP="006D4405">
                            <w:pPr>
                              <w:spacing w:line="360" w:lineRule="auto"/>
                              <w:jc w:val="both"/>
                            </w:pPr>
                            <w:r>
                              <w:t xml:space="preserve">The policy covers our school’s approach to Personal, Social, </w:t>
                            </w:r>
                            <w:proofErr w:type="gramStart"/>
                            <w:r>
                              <w:t>Health</w:t>
                            </w:r>
                            <w:proofErr w:type="gramEnd"/>
                            <w:r>
                              <w:t xml:space="preserve"> Education (PSHE). </w:t>
                            </w:r>
                            <w:proofErr w:type="gramStart"/>
                            <w:r>
                              <w:t>It was produced by Cassandra Dorricott Juniper</w:t>
                            </w:r>
                            <w:proofErr w:type="gramEnd"/>
                            <w:r>
                              <w:t xml:space="preserve">, in consultation with the Headmaster and the Deputy Head. </w:t>
                            </w:r>
                          </w:p>
                          <w:p w14:paraId="3DA80587" w14:textId="77777777" w:rsidR="00B17A64" w:rsidRPr="003E3BF5" w:rsidRDefault="00B17A64" w:rsidP="0043013F">
                            <w:pPr>
                              <w:pStyle w:val="Coversubheadanddate"/>
                              <w:rPr>
                                <w:color w:val="595959" w:themeColor="text1" w:themeTint="A6"/>
                              </w:rPr>
                            </w:pPr>
                          </w:p>
                          <w:p w14:paraId="5DAB6C7B" w14:textId="77777777" w:rsidR="00B17A64" w:rsidRDefault="00B17A64" w:rsidP="0043013F">
                            <w:pPr>
                              <w:pStyle w:val="Coversubheadanddate"/>
                            </w:pPr>
                          </w:p>
                          <w:p w14:paraId="02EB378F" w14:textId="77777777" w:rsidR="00B17A64" w:rsidRDefault="00B17A64" w:rsidP="0043013F">
                            <w:pPr>
                              <w:pStyle w:val="Coversubheadanddate"/>
                            </w:pPr>
                          </w:p>
                          <w:p w14:paraId="6A05A809" w14:textId="77777777" w:rsidR="00B17A64" w:rsidRPr="00085EF2" w:rsidRDefault="00B17A64" w:rsidP="00CC7C21">
                            <w:pPr>
                              <w:rPr>
                                <w:color w:val="4AC7E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72052" id="_x0000_t202" coordsize="21600,21600" o:spt="202" path="m,l,21600r21600,l21600,xe">
                <v:stroke joinstyle="miter"/>
                <v:path gradientshapeok="t" o:connecttype="rect"/>
              </v:shapetype>
              <v:shape id="Text Box 2" o:spid="_x0000_s1026" type="#_x0000_t202" style="position:absolute;margin-left:0;margin-top:163.75pt;width:475.5pt;height:192.3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" filled="f" stroked="f">
                <v:textbox inset="0,0,0,0">
                  <w:txbxContent>
                    <w:p w14:paraId="176FF3AA" w14:textId="11623AAC" w:rsidR="00B17A64" w:rsidRPr="0015099F" w:rsidRDefault="00B17A64" w:rsidP="006D4405">
                      <w:pPr>
                        <w:pStyle w:val="CoverHeadingStyleinside"/>
                        <w:rPr>
                          <w:color w:val="365F91" w:themeColor="accent1" w:themeShade="BF"/>
                        </w:rPr>
                      </w:pPr>
                      <w:r w:rsidRPr="0015099F">
                        <w:rPr>
                          <w:color w:val="365F91" w:themeColor="accent1" w:themeShade="BF"/>
                        </w:rPr>
                        <w:t>PSHE (Personal, Social, Health</w:t>
                      </w:r>
                      <w:r>
                        <w:rPr>
                          <w:color w:val="365F91" w:themeColor="accent1" w:themeShade="BF"/>
                        </w:rPr>
                        <w:t>,</w:t>
                      </w:r>
                      <w:r w:rsidRPr="0015099F">
                        <w:rPr>
                          <w:color w:val="365F91" w:themeColor="accent1" w:themeShade="BF"/>
                        </w:rPr>
                        <w:t xml:space="preserve"> Education) Policy</w:t>
                      </w:r>
                    </w:p>
                    <w:p w14:paraId="3CE37176" w14:textId="77777777" w:rsidR="00B17A64" w:rsidRDefault="00B17A64" w:rsidP="0043013F">
                      <w:pPr>
                        <w:pStyle w:val="Coversubheadanddate"/>
                      </w:pPr>
                    </w:p>
                    <w:p w14:paraId="7C849840" w14:textId="77777777" w:rsidR="00B17A64" w:rsidRDefault="00B17A64" w:rsidP="0043013F">
                      <w:pPr>
                        <w:pStyle w:val="Coversubheadanddate"/>
                        <w:rPr>
                          <w:color w:val="595959" w:themeColor="text1" w:themeTint="A6"/>
                        </w:rPr>
                      </w:pPr>
                      <w:r>
                        <w:rPr>
                          <w:color w:val="595959" w:themeColor="text1" w:themeTint="A6"/>
                        </w:rPr>
                        <w:t>Reviewed: January 2022</w:t>
                      </w:r>
                    </w:p>
                    <w:p w14:paraId="05D1CE08" w14:textId="77777777" w:rsidR="00B17A64" w:rsidRDefault="00B17A64" w:rsidP="0043013F">
                      <w:pPr>
                        <w:pStyle w:val="Coversubheadanddate"/>
                        <w:rPr>
                          <w:color w:val="595959" w:themeColor="text1" w:themeTint="A6"/>
                        </w:rPr>
                      </w:pPr>
                      <w:r>
                        <w:rPr>
                          <w:color w:val="595959" w:themeColor="text1" w:themeTint="A6"/>
                        </w:rPr>
                        <w:t>Next Review due: January 2024</w:t>
                      </w:r>
                      <w:r>
                        <w:rPr>
                          <w:color w:val="595959" w:themeColor="text1" w:themeTint="A6"/>
                        </w:rPr>
                        <w:br/>
                      </w:r>
                      <w:r>
                        <w:rPr>
                          <w:color w:val="595959" w:themeColor="text1" w:themeTint="A6"/>
                        </w:rPr>
                        <w:br/>
                        <w:t xml:space="preserve">Reviewed by: C. Dorricott-Juniper </w:t>
                      </w:r>
                    </w:p>
                    <w:p w14:paraId="5CD9C945" w14:textId="77777777" w:rsidR="00B17A64" w:rsidRDefault="00B17A64" w:rsidP="0043013F">
                      <w:pPr>
                        <w:pStyle w:val="Coversubheadanddate"/>
                        <w:rPr>
                          <w:color w:val="595959" w:themeColor="text1" w:themeTint="A6"/>
                        </w:rPr>
                      </w:pPr>
                    </w:p>
                    <w:p w14:paraId="2A0B3708" w14:textId="77777777" w:rsidR="00B17A64" w:rsidRPr="00A7518B" w:rsidRDefault="00B17A64" w:rsidP="006D4405">
                      <w:pPr>
                        <w:pStyle w:val="Heading1"/>
                        <w:spacing w:line="360" w:lineRule="auto"/>
                        <w:jc w:val="both"/>
                        <w:rPr>
                          <w:u w:val="single"/>
                        </w:rPr>
                      </w:pPr>
                      <w:bookmarkStart w:id="5" w:name="_Toc94613716"/>
                      <w:r w:rsidRPr="00A7518B">
                        <w:rPr>
                          <w:u w:val="single"/>
                        </w:rPr>
                        <w:t>Policy Context and Rationale</w:t>
                      </w:r>
                      <w:bookmarkEnd w:id="5"/>
                    </w:p>
                    <w:p w14:paraId="0B4AF504" w14:textId="77777777" w:rsidR="00B17A64" w:rsidRPr="00A7518B" w:rsidRDefault="00B17A64" w:rsidP="006D4405">
                      <w:pPr>
                        <w:spacing w:line="360" w:lineRule="auto"/>
                        <w:jc w:val="both"/>
                      </w:pPr>
                      <w:r>
                        <w:t xml:space="preserve">The policy covers our school’s approach to Personal, Social, </w:t>
                      </w:r>
                      <w:proofErr w:type="gramStart"/>
                      <w:r>
                        <w:t>Health</w:t>
                      </w:r>
                      <w:proofErr w:type="gramEnd"/>
                      <w:r>
                        <w:t xml:space="preserve"> Education (PSHE). It was produced by Cassandra Dorricott Juniper, in consultation with the Headmaster and the Deputy Head. </w:t>
                      </w:r>
                    </w:p>
                    <w:p w14:paraId="55A65C64" w14:textId="77777777" w:rsidR="00B17A64" w:rsidRPr="003E3BF5" w:rsidRDefault="00B17A64" w:rsidP="0043013F">
                      <w:pPr>
                        <w:pStyle w:val="Coversubheadanddate"/>
                        <w:rPr>
                          <w:color w:val="595959" w:themeColor="text1" w:themeTint="A6"/>
                        </w:rPr>
                      </w:pPr>
                    </w:p>
                    <w:p w14:paraId="6A333C2C" w14:textId="77777777" w:rsidR="00B17A64" w:rsidRDefault="00B17A64" w:rsidP="0043013F">
                      <w:pPr>
                        <w:pStyle w:val="Coversubheadanddate"/>
                      </w:pPr>
                    </w:p>
                    <w:p w14:paraId="4A9847A4" w14:textId="77777777" w:rsidR="00B17A64" w:rsidRDefault="00B17A64" w:rsidP="0043013F">
                      <w:pPr>
                        <w:pStyle w:val="Coversubheadanddate"/>
                      </w:pPr>
                    </w:p>
                    <w:p w14:paraId="4F012862" w14:textId="77777777" w:rsidR="00B17A64" w:rsidRPr="00085EF2" w:rsidRDefault="00B17A64" w:rsidP="00CC7C21">
                      <w:pPr>
                        <w:rPr>
                          <w:color w:val="4AC7E9"/>
                        </w:rPr>
                      </w:pPr>
                    </w:p>
                    <w:p w14:paraId="7A770E37" w14:textId="77777777" w:rsidR="00B17A64" w:rsidRDefault="00B17A64"/>
                    <w:p w14:paraId="777F0F0E" w14:textId="77777777" w:rsidR="00B17A64" w:rsidRPr="0015099F" w:rsidRDefault="00B17A64" w:rsidP="006D4405">
                      <w:pPr>
                        <w:pStyle w:val="CoverHeadingStyleinside"/>
                        <w:rPr>
                          <w:color w:val="365F91" w:themeColor="accent1" w:themeShade="BF"/>
                        </w:rPr>
                      </w:pPr>
                      <w:r w:rsidRPr="0015099F">
                        <w:rPr>
                          <w:color w:val="365F91" w:themeColor="accent1" w:themeShade="BF"/>
                        </w:rPr>
                        <w:t xml:space="preserve"> (Personal, Social, Health</w:t>
                      </w:r>
                      <w:r>
                        <w:rPr>
                          <w:color w:val="365F91" w:themeColor="accent1" w:themeShade="BF"/>
                        </w:rPr>
                        <w:t>,</w:t>
                      </w:r>
                      <w:r w:rsidRPr="0015099F">
                        <w:rPr>
                          <w:color w:val="365F91" w:themeColor="accent1" w:themeShade="BF"/>
                        </w:rPr>
                        <w:t xml:space="preserve"> Education) Policy</w:t>
                      </w:r>
                    </w:p>
                    <w:p w14:paraId="0A37501D" w14:textId="77777777" w:rsidR="00B17A64" w:rsidRDefault="00B17A64" w:rsidP="0043013F">
                      <w:pPr>
                        <w:pStyle w:val="Coversubheadanddate"/>
                      </w:pPr>
                    </w:p>
                    <w:p w14:paraId="5EF283FA" w14:textId="77777777" w:rsidR="00B17A64" w:rsidRDefault="00B17A64" w:rsidP="0043013F">
                      <w:pPr>
                        <w:pStyle w:val="Coversubheadanddate"/>
                        <w:rPr>
                          <w:color w:val="595959" w:themeColor="text1" w:themeTint="A6"/>
                        </w:rPr>
                      </w:pPr>
                      <w:r>
                        <w:rPr>
                          <w:color w:val="595959" w:themeColor="text1" w:themeTint="A6"/>
                        </w:rPr>
                        <w:t>Reviewed: January 2022</w:t>
                      </w:r>
                    </w:p>
                    <w:p w14:paraId="3C03072C" w14:textId="21560248" w:rsidR="00B17A64" w:rsidRDefault="00B17A64" w:rsidP="0043013F">
                      <w:pPr>
                        <w:pStyle w:val="Coversubheadanddate"/>
                        <w:rPr>
                          <w:color w:val="595959" w:themeColor="text1" w:themeTint="A6"/>
                        </w:rPr>
                      </w:pPr>
                      <w:r>
                        <w:rPr>
                          <w:color w:val="595959" w:themeColor="text1" w:themeTint="A6"/>
                        </w:rPr>
                        <w:t>Next Review due: January 2024</w:t>
                      </w:r>
                      <w:r>
                        <w:rPr>
                          <w:color w:val="595959" w:themeColor="text1" w:themeTint="A6"/>
                        </w:rPr>
                        <w:br/>
                      </w:r>
                      <w:r>
                        <w:rPr>
                          <w:color w:val="595959" w:themeColor="text1" w:themeTint="A6"/>
                        </w:rPr>
                        <w:br/>
                        <w:t xml:space="preserve">Reviewed by: C. Dorricott-Juniper </w:t>
                      </w:r>
                    </w:p>
                    <w:p w14:paraId="171088C7" w14:textId="7F0D55F8" w:rsidR="00B17A64" w:rsidRDefault="00B17A64" w:rsidP="0043013F">
                      <w:pPr>
                        <w:pStyle w:val="Coversubheadanddate"/>
                        <w:rPr>
                          <w:color w:val="595959" w:themeColor="text1" w:themeTint="A6"/>
                        </w:rPr>
                      </w:pPr>
                    </w:p>
                    <w:p w14:paraId="110839E9" w14:textId="77777777" w:rsidR="00B17A64" w:rsidRPr="00A7518B" w:rsidRDefault="00B17A64" w:rsidP="006D4405">
                      <w:pPr>
                        <w:pStyle w:val="Heading1"/>
                        <w:spacing w:line="360" w:lineRule="auto"/>
                        <w:jc w:val="both"/>
                        <w:rPr>
                          <w:u w:val="single"/>
                        </w:rPr>
                      </w:pPr>
                      <w:bookmarkStart w:id="6" w:name="_Toc94535210"/>
                      <w:bookmarkStart w:id="7" w:name="_Toc94612958"/>
                      <w:bookmarkStart w:id="8" w:name="_Toc94613547"/>
                      <w:bookmarkStart w:id="9" w:name="_Toc94613717"/>
                      <w:r w:rsidRPr="00A7518B">
                        <w:rPr>
                          <w:u w:val="single"/>
                        </w:rPr>
                        <w:t>Policy Context and Rationale</w:t>
                      </w:r>
                      <w:bookmarkEnd w:id="6"/>
                      <w:bookmarkEnd w:id="7"/>
                      <w:bookmarkEnd w:id="8"/>
                      <w:bookmarkEnd w:id="9"/>
                    </w:p>
                    <w:p w14:paraId="03A25DB0" w14:textId="77777777" w:rsidR="00B17A64" w:rsidRPr="00A7518B" w:rsidRDefault="00B17A64" w:rsidP="006D4405">
                      <w:pPr>
                        <w:spacing w:line="360" w:lineRule="auto"/>
                        <w:jc w:val="both"/>
                      </w:pPr>
                      <w:r>
                        <w:t xml:space="preserve">The policy covers our school’s approach to Personal, Social, </w:t>
                      </w:r>
                      <w:proofErr w:type="gramStart"/>
                      <w:r>
                        <w:t>Health</w:t>
                      </w:r>
                      <w:proofErr w:type="gramEnd"/>
                      <w:r>
                        <w:t xml:space="preserve"> Education (PSHE). It was produced by Cassandra Dorricott Juniper, in consultation with the Headmaster and the Deputy Head. </w:t>
                      </w:r>
                    </w:p>
                    <w:p w14:paraId="3DA80587" w14:textId="77777777" w:rsidR="00B17A64" w:rsidRPr="003E3BF5" w:rsidRDefault="00B17A64" w:rsidP="0043013F">
                      <w:pPr>
                        <w:pStyle w:val="Coversubheadanddate"/>
                        <w:rPr>
                          <w:color w:val="595959" w:themeColor="text1" w:themeTint="A6"/>
                        </w:rPr>
                      </w:pPr>
                    </w:p>
                    <w:p w14:paraId="5DAB6C7B" w14:textId="77777777" w:rsidR="00B17A64" w:rsidRDefault="00B17A64" w:rsidP="0043013F">
                      <w:pPr>
                        <w:pStyle w:val="Coversubheadanddate"/>
                      </w:pPr>
                    </w:p>
                    <w:p w14:paraId="02EB378F" w14:textId="77777777" w:rsidR="00B17A64" w:rsidRDefault="00B17A64" w:rsidP="0043013F">
                      <w:pPr>
                        <w:pStyle w:val="Coversubheadanddate"/>
                      </w:pPr>
                    </w:p>
                    <w:p w14:paraId="6A05A809" w14:textId="77777777" w:rsidR="00B17A64" w:rsidRPr="00085EF2" w:rsidRDefault="00B17A64" w:rsidP="00CC7C21">
                      <w:pPr>
                        <w:rPr>
                          <w:color w:val="4AC7E9"/>
                        </w:rPr>
                      </w:pPr>
                    </w:p>
                  </w:txbxContent>
                </v:textbox>
                <w10:wrap anchorx="margin"/>
              </v:shape>
            </w:pict>
          </mc:Fallback>
        </mc:AlternateContent>
      </w:r>
      <w:r w:rsidR="007B083B" w:rsidRPr="00DF644A">
        <w:rPr>
          <w:rFonts w:asciiTheme="minorHAnsi" w:hAnsiTheme="minorHAnsi" w:cstheme="minorHAnsi"/>
        </w:rPr>
        <w:br w:type="page"/>
      </w:r>
    </w:p>
    <w:p w14:paraId="74E8B41C" w14:textId="77777777" w:rsidR="0015099F" w:rsidRDefault="0015099F" w:rsidP="006D4405">
      <w:pPr>
        <w:pStyle w:val="WSHeading1"/>
        <w:sectPr w:rsidR="0015099F" w:rsidSect="001C6327">
          <w:footerReference w:type="even" r:id="rId11"/>
          <w:footerReference w:type="default" r:id="rId12"/>
          <w:headerReference w:type="first" r:id="rId13"/>
          <w:pgSz w:w="11909" w:h="16834"/>
          <w:pgMar w:top="1440" w:right="1191" w:bottom="1191" w:left="1440" w:header="720" w:footer="975" w:gutter="0"/>
          <w:pgNumType w:start="0"/>
          <w:cols w:space="60"/>
          <w:noEndnote/>
          <w:titlePg/>
          <w:docGrid w:linePitch="272"/>
        </w:sectPr>
      </w:pPr>
      <w:bookmarkStart w:id="6" w:name="_Toc74121830"/>
    </w:p>
    <w:sdt>
      <w:sdtPr>
        <w:rPr>
          <w:rFonts w:ascii="Arial" w:eastAsia="Batang" w:hAnsi="Arial" w:cs="Times New Roman"/>
          <w:color w:val="auto"/>
          <w:sz w:val="20"/>
          <w:szCs w:val="24"/>
          <w:lang w:val="en-GB" w:eastAsia="ko-KR"/>
        </w:rPr>
        <w:id w:val="223652998"/>
        <w:docPartObj>
          <w:docPartGallery w:val="Table of Contents"/>
          <w:docPartUnique/>
        </w:docPartObj>
      </w:sdtPr>
      <w:sdtEndPr>
        <w:rPr>
          <w:b/>
          <w:bCs/>
          <w:noProof/>
        </w:rPr>
      </w:sdtEndPr>
      <w:sdtContent>
        <w:p w14:paraId="4F1BC27F" w14:textId="4F90F241" w:rsidR="0015099F" w:rsidRDefault="0015099F">
          <w:pPr>
            <w:pStyle w:val="TOCHeading"/>
          </w:pPr>
          <w:r>
            <w:t>Contents</w:t>
          </w:r>
        </w:p>
        <w:p w14:paraId="760C64D4" w14:textId="5F836AAA" w:rsidR="00B17A64" w:rsidRDefault="0015099F">
          <w:pPr>
            <w:pStyle w:val="TOC1"/>
            <w:tabs>
              <w:tab w:val="left" w:pos="440"/>
              <w:tab w:val="right" w:leader="dot" w:pos="9268"/>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94613718" w:history="1">
            <w:r w:rsidR="00B17A64" w:rsidRPr="009069CA">
              <w:rPr>
                <w:rStyle w:val="Hyperlink"/>
                <w:noProof/>
              </w:rPr>
              <w:t>1</w:t>
            </w:r>
            <w:r w:rsidR="00B17A64">
              <w:rPr>
                <w:rFonts w:asciiTheme="minorHAnsi" w:eastAsiaTheme="minorEastAsia" w:hAnsiTheme="minorHAnsi" w:cstheme="minorBidi"/>
                <w:noProof/>
                <w:sz w:val="22"/>
                <w:szCs w:val="22"/>
                <w:lang w:eastAsia="en-GB"/>
              </w:rPr>
              <w:tab/>
            </w:r>
            <w:r w:rsidR="00B17A64" w:rsidRPr="009069CA">
              <w:rPr>
                <w:rStyle w:val="Hyperlink"/>
                <w:noProof/>
              </w:rPr>
              <w:t>Policy context and rationale</w:t>
            </w:r>
            <w:r w:rsidR="00B17A64">
              <w:rPr>
                <w:noProof/>
                <w:webHidden/>
              </w:rPr>
              <w:tab/>
            </w:r>
            <w:r w:rsidR="00B17A64">
              <w:rPr>
                <w:noProof/>
                <w:webHidden/>
              </w:rPr>
              <w:fldChar w:fldCharType="begin"/>
            </w:r>
            <w:r w:rsidR="00B17A64">
              <w:rPr>
                <w:noProof/>
                <w:webHidden/>
              </w:rPr>
              <w:instrText xml:space="preserve"> PAGEREF _Toc94613718 \h </w:instrText>
            </w:r>
            <w:r w:rsidR="00B17A64">
              <w:rPr>
                <w:noProof/>
                <w:webHidden/>
              </w:rPr>
            </w:r>
            <w:r w:rsidR="00B17A64">
              <w:rPr>
                <w:noProof/>
                <w:webHidden/>
              </w:rPr>
              <w:fldChar w:fldCharType="separate"/>
            </w:r>
            <w:r w:rsidR="005A3F92">
              <w:rPr>
                <w:noProof/>
                <w:webHidden/>
              </w:rPr>
              <w:t>2</w:t>
            </w:r>
            <w:r w:rsidR="00B17A64">
              <w:rPr>
                <w:noProof/>
                <w:webHidden/>
              </w:rPr>
              <w:fldChar w:fldCharType="end"/>
            </w:r>
          </w:hyperlink>
        </w:p>
        <w:p w14:paraId="12673C9C" w14:textId="280414B9" w:rsidR="00B17A64" w:rsidRDefault="005A3F92">
          <w:pPr>
            <w:pStyle w:val="TOC1"/>
            <w:tabs>
              <w:tab w:val="left" w:pos="440"/>
              <w:tab w:val="right" w:leader="dot" w:pos="9268"/>
            </w:tabs>
            <w:rPr>
              <w:rFonts w:asciiTheme="minorHAnsi" w:eastAsiaTheme="minorEastAsia" w:hAnsiTheme="minorHAnsi" w:cstheme="minorBidi"/>
              <w:noProof/>
              <w:sz w:val="22"/>
              <w:szCs w:val="22"/>
              <w:lang w:eastAsia="en-GB"/>
            </w:rPr>
          </w:pPr>
          <w:hyperlink w:anchor="_Toc94613720" w:history="1">
            <w:r w:rsidR="00B17A64" w:rsidRPr="009069CA">
              <w:rPr>
                <w:rStyle w:val="Hyperlink"/>
                <w:noProof/>
              </w:rPr>
              <w:t>2</w:t>
            </w:r>
            <w:r w:rsidR="00B17A64">
              <w:rPr>
                <w:rFonts w:asciiTheme="minorHAnsi" w:eastAsiaTheme="minorEastAsia" w:hAnsiTheme="minorHAnsi" w:cstheme="minorBidi"/>
                <w:noProof/>
                <w:sz w:val="22"/>
                <w:szCs w:val="22"/>
                <w:lang w:eastAsia="en-GB"/>
              </w:rPr>
              <w:tab/>
            </w:r>
            <w:r w:rsidR="00B17A64" w:rsidRPr="009069CA">
              <w:rPr>
                <w:rStyle w:val="Hyperlink"/>
                <w:noProof/>
              </w:rPr>
              <w:t>Statutory requirements</w:t>
            </w:r>
            <w:r w:rsidR="00B17A64">
              <w:rPr>
                <w:noProof/>
                <w:webHidden/>
              </w:rPr>
              <w:tab/>
            </w:r>
            <w:r w:rsidR="00B17A64">
              <w:rPr>
                <w:noProof/>
                <w:webHidden/>
              </w:rPr>
              <w:fldChar w:fldCharType="begin"/>
            </w:r>
            <w:r w:rsidR="00B17A64">
              <w:rPr>
                <w:noProof/>
                <w:webHidden/>
              </w:rPr>
              <w:instrText xml:space="preserve"> PAGEREF _Toc94613720 \h </w:instrText>
            </w:r>
            <w:r w:rsidR="00B17A64">
              <w:rPr>
                <w:noProof/>
                <w:webHidden/>
              </w:rPr>
            </w:r>
            <w:r w:rsidR="00B17A64">
              <w:rPr>
                <w:noProof/>
                <w:webHidden/>
              </w:rPr>
              <w:fldChar w:fldCharType="separate"/>
            </w:r>
            <w:r>
              <w:rPr>
                <w:noProof/>
                <w:webHidden/>
              </w:rPr>
              <w:t>2</w:t>
            </w:r>
            <w:r w:rsidR="00B17A64">
              <w:rPr>
                <w:noProof/>
                <w:webHidden/>
              </w:rPr>
              <w:fldChar w:fldCharType="end"/>
            </w:r>
          </w:hyperlink>
        </w:p>
        <w:p w14:paraId="1D8CE578" w14:textId="55B8BA02" w:rsidR="00B17A64" w:rsidRDefault="005A3F92">
          <w:pPr>
            <w:pStyle w:val="TOC1"/>
            <w:tabs>
              <w:tab w:val="left" w:pos="440"/>
              <w:tab w:val="right" w:leader="dot" w:pos="9268"/>
            </w:tabs>
            <w:rPr>
              <w:rFonts w:asciiTheme="minorHAnsi" w:eastAsiaTheme="minorEastAsia" w:hAnsiTheme="minorHAnsi" w:cstheme="minorBidi"/>
              <w:noProof/>
              <w:sz w:val="22"/>
              <w:szCs w:val="22"/>
              <w:lang w:eastAsia="en-GB"/>
            </w:rPr>
          </w:pPr>
          <w:hyperlink w:anchor="_Toc94613721" w:history="1">
            <w:r w:rsidR="00B17A64" w:rsidRPr="009069CA">
              <w:rPr>
                <w:rStyle w:val="Hyperlink"/>
                <w:noProof/>
              </w:rPr>
              <w:t>3</w:t>
            </w:r>
            <w:r w:rsidR="00B17A64">
              <w:rPr>
                <w:rFonts w:asciiTheme="minorHAnsi" w:eastAsiaTheme="minorEastAsia" w:hAnsiTheme="minorHAnsi" w:cstheme="minorBidi"/>
                <w:noProof/>
                <w:sz w:val="22"/>
                <w:szCs w:val="22"/>
                <w:lang w:eastAsia="en-GB"/>
              </w:rPr>
              <w:tab/>
            </w:r>
            <w:r w:rsidR="00B17A64" w:rsidRPr="009069CA">
              <w:rPr>
                <w:rStyle w:val="Hyperlink"/>
                <w:noProof/>
              </w:rPr>
              <w:t>Entitlement and equality of opportunities</w:t>
            </w:r>
            <w:r w:rsidR="00B17A64">
              <w:rPr>
                <w:noProof/>
                <w:webHidden/>
              </w:rPr>
              <w:tab/>
            </w:r>
            <w:r w:rsidR="00B17A64">
              <w:rPr>
                <w:noProof/>
                <w:webHidden/>
              </w:rPr>
              <w:fldChar w:fldCharType="begin"/>
            </w:r>
            <w:r w:rsidR="00B17A64">
              <w:rPr>
                <w:noProof/>
                <w:webHidden/>
              </w:rPr>
              <w:instrText xml:space="preserve"> PAGEREF _Toc94613721 \h </w:instrText>
            </w:r>
            <w:r w:rsidR="00B17A64">
              <w:rPr>
                <w:noProof/>
                <w:webHidden/>
              </w:rPr>
            </w:r>
            <w:r w:rsidR="00B17A64">
              <w:rPr>
                <w:noProof/>
                <w:webHidden/>
              </w:rPr>
              <w:fldChar w:fldCharType="separate"/>
            </w:r>
            <w:r>
              <w:rPr>
                <w:noProof/>
                <w:webHidden/>
              </w:rPr>
              <w:t>3</w:t>
            </w:r>
            <w:r w:rsidR="00B17A64">
              <w:rPr>
                <w:noProof/>
                <w:webHidden/>
              </w:rPr>
              <w:fldChar w:fldCharType="end"/>
            </w:r>
          </w:hyperlink>
        </w:p>
        <w:p w14:paraId="414BFA4B" w14:textId="5A19EB21" w:rsidR="00B17A64" w:rsidRDefault="005A3F92">
          <w:pPr>
            <w:pStyle w:val="TOC1"/>
            <w:tabs>
              <w:tab w:val="left" w:pos="440"/>
              <w:tab w:val="right" w:leader="dot" w:pos="9268"/>
            </w:tabs>
            <w:rPr>
              <w:rFonts w:asciiTheme="minorHAnsi" w:eastAsiaTheme="minorEastAsia" w:hAnsiTheme="minorHAnsi" w:cstheme="minorBidi"/>
              <w:noProof/>
              <w:sz w:val="22"/>
              <w:szCs w:val="22"/>
              <w:lang w:eastAsia="en-GB"/>
            </w:rPr>
          </w:pPr>
          <w:hyperlink w:anchor="_Toc94613722" w:history="1">
            <w:r w:rsidR="00B17A64" w:rsidRPr="009069CA">
              <w:rPr>
                <w:rStyle w:val="Hyperlink"/>
                <w:noProof/>
              </w:rPr>
              <w:t>4</w:t>
            </w:r>
            <w:r w:rsidR="00B17A64">
              <w:rPr>
                <w:rFonts w:asciiTheme="minorHAnsi" w:eastAsiaTheme="minorEastAsia" w:hAnsiTheme="minorHAnsi" w:cstheme="minorBidi"/>
                <w:noProof/>
                <w:sz w:val="22"/>
                <w:szCs w:val="22"/>
                <w:lang w:eastAsia="en-GB"/>
              </w:rPr>
              <w:tab/>
            </w:r>
            <w:r w:rsidR="00B17A64" w:rsidRPr="009069CA">
              <w:rPr>
                <w:rStyle w:val="Hyperlink"/>
                <w:noProof/>
              </w:rPr>
              <w:t>Creating a safe and supportive learning environment</w:t>
            </w:r>
            <w:r w:rsidR="00B17A64">
              <w:rPr>
                <w:noProof/>
                <w:webHidden/>
              </w:rPr>
              <w:tab/>
            </w:r>
            <w:r w:rsidR="00B17A64">
              <w:rPr>
                <w:noProof/>
                <w:webHidden/>
              </w:rPr>
              <w:fldChar w:fldCharType="begin"/>
            </w:r>
            <w:r w:rsidR="00B17A64">
              <w:rPr>
                <w:noProof/>
                <w:webHidden/>
              </w:rPr>
              <w:instrText xml:space="preserve"> PAGEREF _Toc94613722 \h </w:instrText>
            </w:r>
            <w:r w:rsidR="00B17A64">
              <w:rPr>
                <w:noProof/>
                <w:webHidden/>
              </w:rPr>
            </w:r>
            <w:r w:rsidR="00B17A64">
              <w:rPr>
                <w:noProof/>
                <w:webHidden/>
              </w:rPr>
              <w:fldChar w:fldCharType="separate"/>
            </w:r>
            <w:r>
              <w:rPr>
                <w:noProof/>
                <w:webHidden/>
              </w:rPr>
              <w:t>3</w:t>
            </w:r>
            <w:r w:rsidR="00B17A64">
              <w:rPr>
                <w:noProof/>
                <w:webHidden/>
              </w:rPr>
              <w:fldChar w:fldCharType="end"/>
            </w:r>
          </w:hyperlink>
        </w:p>
        <w:p w14:paraId="1ACDF6F3" w14:textId="4ADA35F9" w:rsidR="00B17A64" w:rsidRDefault="005A3F92">
          <w:pPr>
            <w:pStyle w:val="TOC1"/>
            <w:tabs>
              <w:tab w:val="left" w:pos="440"/>
              <w:tab w:val="right" w:leader="dot" w:pos="9268"/>
            </w:tabs>
            <w:rPr>
              <w:rFonts w:asciiTheme="minorHAnsi" w:eastAsiaTheme="minorEastAsia" w:hAnsiTheme="minorHAnsi" w:cstheme="minorBidi"/>
              <w:noProof/>
              <w:sz w:val="22"/>
              <w:szCs w:val="22"/>
              <w:lang w:eastAsia="en-GB"/>
            </w:rPr>
          </w:pPr>
          <w:hyperlink w:anchor="_Toc94613723" w:history="1">
            <w:r w:rsidR="00B17A64" w:rsidRPr="009069CA">
              <w:rPr>
                <w:rStyle w:val="Hyperlink"/>
                <w:noProof/>
              </w:rPr>
              <w:t>5</w:t>
            </w:r>
            <w:r w:rsidR="00B17A64">
              <w:rPr>
                <w:rFonts w:asciiTheme="minorHAnsi" w:eastAsiaTheme="minorEastAsia" w:hAnsiTheme="minorHAnsi" w:cstheme="minorBidi"/>
                <w:noProof/>
                <w:sz w:val="22"/>
                <w:szCs w:val="22"/>
                <w:lang w:eastAsia="en-GB"/>
              </w:rPr>
              <w:tab/>
            </w:r>
            <w:r w:rsidR="00B17A64" w:rsidRPr="009069CA">
              <w:rPr>
                <w:rStyle w:val="Hyperlink"/>
                <w:noProof/>
              </w:rPr>
              <w:t xml:space="preserve">Intended </w:t>
            </w:r>
            <w:r w:rsidR="00B17A64">
              <w:rPr>
                <w:rStyle w:val="Hyperlink"/>
                <w:noProof/>
              </w:rPr>
              <w:t>o</w:t>
            </w:r>
            <w:r w:rsidR="00B17A64" w:rsidRPr="009069CA">
              <w:rPr>
                <w:rStyle w:val="Hyperlink"/>
                <w:noProof/>
              </w:rPr>
              <w:t>utcomes</w:t>
            </w:r>
            <w:r w:rsidR="00B17A64">
              <w:rPr>
                <w:noProof/>
                <w:webHidden/>
              </w:rPr>
              <w:tab/>
            </w:r>
            <w:r w:rsidR="00B17A64">
              <w:rPr>
                <w:noProof/>
                <w:webHidden/>
              </w:rPr>
              <w:fldChar w:fldCharType="begin"/>
            </w:r>
            <w:r w:rsidR="00B17A64">
              <w:rPr>
                <w:noProof/>
                <w:webHidden/>
              </w:rPr>
              <w:instrText xml:space="preserve"> PAGEREF _Toc94613723 \h </w:instrText>
            </w:r>
            <w:r w:rsidR="00B17A64">
              <w:rPr>
                <w:noProof/>
                <w:webHidden/>
              </w:rPr>
            </w:r>
            <w:r w:rsidR="00B17A64">
              <w:rPr>
                <w:noProof/>
                <w:webHidden/>
              </w:rPr>
              <w:fldChar w:fldCharType="separate"/>
            </w:r>
            <w:r>
              <w:rPr>
                <w:noProof/>
                <w:webHidden/>
              </w:rPr>
              <w:t>4</w:t>
            </w:r>
            <w:r w:rsidR="00B17A64">
              <w:rPr>
                <w:noProof/>
                <w:webHidden/>
              </w:rPr>
              <w:fldChar w:fldCharType="end"/>
            </w:r>
          </w:hyperlink>
        </w:p>
        <w:p w14:paraId="6A878ABD" w14:textId="567845FF" w:rsidR="00B17A64" w:rsidRDefault="005A3F92">
          <w:pPr>
            <w:pStyle w:val="TOC1"/>
            <w:tabs>
              <w:tab w:val="left" w:pos="440"/>
              <w:tab w:val="right" w:leader="dot" w:pos="9268"/>
            </w:tabs>
            <w:rPr>
              <w:rFonts w:asciiTheme="minorHAnsi" w:eastAsiaTheme="minorEastAsia" w:hAnsiTheme="minorHAnsi" w:cstheme="minorBidi"/>
              <w:noProof/>
              <w:sz w:val="22"/>
              <w:szCs w:val="22"/>
              <w:lang w:eastAsia="en-GB"/>
            </w:rPr>
          </w:pPr>
          <w:hyperlink w:anchor="_Toc94613724" w:history="1">
            <w:r w:rsidR="00B17A64" w:rsidRPr="009069CA">
              <w:rPr>
                <w:rStyle w:val="Hyperlink"/>
                <w:noProof/>
              </w:rPr>
              <w:t>6</w:t>
            </w:r>
            <w:r w:rsidR="00B17A64">
              <w:rPr>
                <w:rFonts w:asciiTheme="minorHAnsi" w:eastAsiaTheme="minorEastAsia" w:hAnsiTheme="minorHAnsi" w:cstheme="minorBidi"/>
                <w:noProof/>
                <w:sz w:val="22"/>
                <w:szCs w:val="22"/>
                <w:lang w:eastAsia="en-GB"/>
              </w:rPr>
              <w:tab/>
            </w:r>
            <w:r w:rsidR="00B17A64" w:rsidRPr="009069CA">
              <w:rPr>
                <w:rStyle w:val="Hyperlink"/>
                <w:noProof/>
              </w:rPr>
              <w:t xml:space="preserve">Teaching and </w:t>
            </w:r>
            <w:r w:rsidR="00B17A64">
              <w:rPr>
                <w:rStyle w:val="Hyperlink"/>
                <w:noProof/>
              </w:rPr>
              <w:t>l</w:t>
            </w:r>
            <w:r w:rsidR="00B17A64" w:rsidRPr="009069CA">
              <w:rPr>
                <w:rStyle w:val="Hyperlink"/>
                <w:noProof/>
              </w:rPr>
              <w:t>earning</w:t>
            </w:r>
            <w:r w:rsidR="00B17A64">
              <w:rPr>
                <w:noProof/>
                <w:webHidden/>
              </w:rPr>
              <w:tab/>
            </w:r>
            <w:r w:rsidR="00B17A64">
              <w:rPr>
                <w:noProof/>
                <w:webHidden/>
              </w:rPr>
              <w:fldChar w:fldCharType="begin"/>
            </w:r>
            <w:r w:rsidR="00B17A64">
              <w:rPr>
                <w:noProof/>
                <w:webHidden/>
              </w:rPr>
              <w:instrText xml:space="preserve"> PAGEREF _Toc94613724 \h </w:instrText>
            </w:r>
            <w:r w:rsidR="00B17A64">
              <w:rPr>
                <w:noProof/>
                <w:webHidden/>
              </w:rPr>
            </w:r>
            <w:r w:rsidR="00B17A64">
              <w:rPr>
                <w:noProof/>
                <w:webHidden/>
              </w:rPr>
              <w:fldChar w:fldCharType="separate"/>
            </w:r>
            <w:r>
              <w:rPr>
                <w:noProof/>
                <w:webHidden/>
              </w:rPr>
              <w:t>4</w:t>
            </w:r>
            <w:r w:rsidR="00B17A64">
              <w:rPr>
                <w:noProof/>
                <w:webHidden/>
              </w:rPr>
              <w:fldChar w:fldCharType="end"/>
            </w:r>
          </w:hyperlink>
        </w:p>
        <w:p w14:paraId="633316FF" w14:textId="3F78C84E" w:rsidR="00B17A64" w:rsidRDefault="005A3F92">
          <w:pPr>
            <w:pStyle w:val="TOC1"/>
            <w:tabs>
              <w:tab w:val="left" w:pos="440"/>
              <w:tab w:val="right" w:leader="dot" w:pos="9268"/>
            </w:tabs>
            <w:rPr>
              <w:rFonts w:asciiTheme="minorHAnsi" w:eastAsiaTheme="minorEastAsia" w:hAnsiTheme="minorHAnsi" w:cstheme="minorBidi"/>
              <w:noProof/>
              <w:sz w:val="22"/>
              <w:szCs w:val="22"/>
              <w:lang w:eastAsia="en-GB"/>
            </w:rPr>
          </w:pPr>
          <w:hyperlink w:anchor="_Toc94613727" w:history="1">
            <w:r w:rsidR="00B17A64" w:rsidRPr="009069CA">
              <w:rPr>
                <w:rStyle w:val="Hyperlink"/>
                <w:noProof/>
              </w:rPr>
              <w:t>7</w:t>
            </w:r>
            <w:r w:rsidR="00B17A64">
              <w:rPr>
                <w:rFonts w:asciiTheme="minorHAnsi" w:eastAsiaTheme="minorEastAsia" w:hAnsiTheme="minorHAnsi" w:cstheme="minorBidi"/>
                <w:noProof/>
                <w:sz w:val="22"/>
                <w:szCs w:val="22"/>
                <w:lang w:eastAsia="en-GB"/>
              </w:rPr>
              <w:tab/>
            </w:r>
            <w:r w:rsidR="00B17A64" w:rsidRPr="009069CA">
              <w:rPr>
                <w:rStyle w:val="Hyperlink"/>
                <w:noProof/>
              </w:rPr>
              <w:t>What we teach</w:t>
            </w:r>
            <w:r w:rsidR="00B17A64">
              <w:rPr>
                <w:noProof/>
                <w:webHidden/>
              </w:rPr>
              <w:tab/>
            </w:r>
            <w:r w:rsidR="00B17A64">
              <w:rPr>
                <w:noProof/>
                <w:webHidden/>
              </w:rPr>
              <w:fldChar w:fldCharType="begin"/>
            </w:r>
            <w:r w:rsidR="00B17A64">
              <w:rPr>
                <w:noProof/>
                <w:webHidden/>
              </w:rPr>
              <w:instrText xml:space="preserve"> PAGEREF _Toc94613727 \h </w:instrText>
            </w:r>
            <w:r w:rsidR="00B17A64">
              <w:rPr>
                <w:noProof/>
                <w:webHidden/>
              </w:rPr>
            </w:r>
            <w:r w:rsidR="00B17A64">
              <w:rPr>
                <w:noProof/>
                <w:webHidden/>
              </w:rPr>
              <w:fldChar w:fldCharType="separate"/>
            </w:r>
            <w:r>
              <w:rPr>
                <w:noProof/>
                <w:webHidden/>
              </w:rPr>
              <w:t>4</w:t>
            </w:r>
            <w:r w:rsidR="00B17A64">
              <w:rPr>
                <w:noProof/>
                <w:webHidden/>
              </w:rPr>
              <w:fldChar w:fldCharType="end"/>
            </w:r>
          </w:hyperlink>
        </w:p>
        <w:p w14:paraId="3A061FEF" w14:textId="522A4C2E" w:rsidR="00B17A64" w:rsidRDefault="005A3F92">
          <w:pPr>
            <w:pStyle w:val="TOC1"/>
            <w:tabs>
              <w:tab w:val="left" w:pos="440"/>
              <w:tab w:val="right" w:leader="dot" w:pos="9268"/>
            </w:tabs>
            <w:rPr>
              <w:rFonts w:asciiTheme="minorHAnsi" w:eastAsiaTheme="minorEastAsia" w:hAnsiTheme="minorHAnsi" w:cstheme="minorBidi"/>
              <w:noProof/>
              <w:sz w:val="22"/>
              <w:szCs w:val="22"/>
              <w:lang w:eastAsia="en-GB"/>
            </w:rPr>
          </w:pPr>
          <w:hyperlink w:anchor="_Toc94613728" w:history="1">
            <w:r w:rsidR="00B17A64" w:rsidRPr="009069CA">
              <w:rPr>
                <w:rStyle w:val="Hyperlink"/>
                <w:noProof/>
              </w:rPr>
              <w:t>8</w:t>
            </w:r>
            <w:r w:rsidR="00B17A64">
              <w:rPr>
                <w:rFonts w:asciiTheme="minorHAnsi" w:eastAsiaTheme="minorEastAsia" w:hAnsiTheme="minorHAnsi" w:cstheme="minorBidi"/>
                <w:noProof/>
                <w:sz w:val="22"/>
                <w:szCs w:val="22"/>
                <w:lang w:eastAsia="en-GB"/>
              </w:rPr>
              <w:tab/>
            </w:r>
            <w:r w:rsidR="00B17A64" w:rsidRPr="009069CA">
              <w:rPr>
                <w:rStyle w:val="Hyperlink"/>
                <w:noProof/>
              </w:rPr>
              <w:t>How we teach it</w:t>
            </w:r>
            <w:r w:rsidR="00B17A64">
              <w:rPr>
                <w:noProof/>
                <w:webHidden/>
              </w:rPr>
              <w:tab/>
            </w:r>
            <w:r w:rsidR="00B17A64">
              <w:rPr>
                <w:noProof/>
                <w:webHidden/>
              </w:rPr>
              <w:fldChar w:fldCharType="begin"/>
            </w:r>
            <w:r w:rsidR="00B17A64">
              <w:rPr>
                <w:noProof/>
                <w:webHidden/>
              </w:rPr>
              <w:instrText xml:space="preserve"> PAGEREF _Toc94613728 \h </w:instrText>
            </w:r>
            <w:r w:rsidR="00B17A64">
              <w:rPr>
                <w:noProof/>
                <w:webHidden/>
              </w:rPr>
            </w:r>
            <w:r w:rsidR="00B17A64">
              <w:rPr>
                <w:noProof/>
                <w:webHidden/>
              </w:rPr>
              <w:fldChar w:fldCharType="separate"/>
            </w:r>
            <w:r>
              <w:rPr>
                <w:noProof/>
                <w:webHidden/>
              </w:rPr>
              <w:t>5</w:t>
            </w:r>
            <w:r w:rsidR="00B17A64">
              <w:rPr>
                <w:noProof/>
                <w:webHidden/>
              </w:rPr>
              <w:fldChar w:fldCharType="end"/>
            </w:r>
          </w:hyperlink>
        </w:p>
        <w:p w14:paraId="3D97D927" w14:textId="53AAE42D" w:rsidR="00B17A64" w:rsidRDefault="005A3F92">
          <w:pPr>
            <w:pStyle w:val="TOC1"/>
            <w:tabs>
              <w:tab w:val="left" w:pos="440"/>
              <w:tab w:val="right" w:leader="dot" w:pos="9268"/>
            </w:tabs>
            <w:rPr>
              <w:rFonts w:asciiTheme="minorHAnsi" w:eastAsiaTheme="minorEastAsia" w:hAnsiTheme="minorHAnsi" w:cstheme="minorBidi"/>
              <w:noProof/>
              <w:sz w:val="22"/>
              <w:szCs w:val="22"/>
              <w:lang w:eastAsia="en-GB"/>
            </w:rPr>
          </w:pPr>
          <w:hyperlink w:anchor="_Toc94613733" w:history="1">
            <w:r w:rsidR="00B17A64" w:rsidRPr="009069CA">
              <w:rPr>
                <w:rStyle w:val="Hyperlink"/>
                <w:noProof/>
              </w:rPr>
              <w:t>9</w:t>
            </w:r>
            <w:r w:rsidR="00B17A64">
              <w:rPr>
                <w:rFonts w:asciiTheme="minorHAnsi" w:eastAsiaTheme="minorEastAsia" w:hAnsiTheme="minorHAnsi" w:cstheme="minorBidi"/>
                <w:noProof/>
                <w:sz w:val="22"/>
                <w:szCs w:val="22"/>
                <w:lang w:eastAsia="en-GB"/>
              </w:rPr>
              <w:tab/>
            </w:r>
            <w:r w:rsidR="00B17A64" w:rsidRPr="009069CA">
              <w:rPr>
                <w:rStyle w:val="Hyperlink"/>
                <w:noProof/>
              </w:rPr>
              <w:t>Roles and responsibilities</w:t>
            </w:r>
            <w:r w:rsidR="00B17A64">
              <w:rPr>
                <w:noProof/>
                <w:webHidden/>
              </w:rPr>
              <w:tab/>
            </w:r>
            <w:r w:rsidR="00B17A64">
              <w:rPr>
                <w:noProof/>
                <w:webHidden/>
              </w:rPr>
              <w:fldChar w:fldCharType="begin"/>
            </w:r>
            <w:r w:rsidR="00B17A64">
              <w:rPr>
                <w:noProof/>
                <w:webHidden/>
              </w:rPr>
              <w:instrText xml:space="preserve"> PAGEREF _Toc94613733 \h </w:instrText>
            </w:r>
            <w:r w:rsidR="00B17A64">
              <w:rPr>
                <w:noProof/>
                <w:webHidden/>
              </w:rPr>
            </w:r>
            <w:r w:rsidR="00B17A64">
              <w:rPr>
                <w:noProof/>
                <w:webHidden/>
              </w:rPr>
              <w:fldChar w:fldCharType="separate"/>
            </w:r>
            <w:r>
              <w:rPr>
                <w:noProof/>
                <w:webHidden/>
              </w:rPr>
              <w:t>5</w:t>
            </w:r>
            <w:r w:rsidR="00B17A64">
              <w:rPr>
                <w:noProof/>
                <w:webHidden/>
              </w:rPr>
              <w:fldChar w:fldCharType="end"/>
            </w:r>
          </w:hyperlink>
        </w:p>
        <w:p w14:paraId="6F69DED0" w14:textId="502C6BA7" w:rsidR="00B17A64" w:rsidRDefault="005A3F92" w:rsidP="00B17A64">
          <w:pPr>
            <w:pStyle w:val="TOC1"/>
            <w:tabs>
              <w:tab w:val="left" w:pos="426"/>
              <w:tab w:val="right" w:leader="dot" w:pos="9268"/>
            </w:tabs>
            <w:rPr>
              <w:rFonts w:asciiTheme="minorHAnsi" w:eastAsiaTheme="minorEastAsia" w:hAnsiTheme="minorHAnsi" w:cstheme="minorBidi"/>
              <w:noProof/>
              <w:sz w:val="22"/>
              <w:szCs w:val="22"/>
              <w:lang w:eastAsia="en-GB"/>
            </w:rPr>
          </w:pPr>
          <w:hyperlink w:anchor="_Toc94613739" w:history="1">
            <w:r w:rsidR="00B17A64" w:rsidRPr="009069CA">
              <w:rPr>
                <w:rStyle w:val="Hyperlink"/>
                <w:noProof/>
              </w:rPr>
              <w:t>10</w:t>
            </w:r>
            <w:r w:rsidR="00B17A64">
              <w:rPr>
                <w:rFonts w:asciiTheme="minorHAnsi" w:eastAsiaTheme="minorEastAsia" w:hAnsiTheme="minorHAnsi" w:cstheme="minorBidi"/>
                <w:noProof/>
                <w:sz w:val="22"/>
                <w:szCs w:val="22"/>
                <w:lang w:eastAsia="en-GB"/>
              </w:rPr>
              <w:tab/>
            </w:r>
            <w:r w:rsidR="00B17A64" w:rsidRPr="009069CA">
              <w:rPr>
                <w:rStyle w:val="Hyperlink"/>
                <w:noProof/>
              </w:rPr>
              <w:t>How we promote PSHE, RSE, SMSC values around the school</w:t>
            </w:r>
            <w:r w:rsidR="00B17A64">
              <w:rPr>
                <w:noProof/>
                <w:webHidden/>
              </w:rPr>
              <w:tab/>
            </w:r>
            <w:r w:rsidR="00B17A64">
              <w:rPr>
                <w:noProof/>
                <w:webHidden/>
              </w:rPr>
              <w:fldChar w:fldCharType="begin"/>
            </w:r>
            <w:r w:rsidR="00B17A64">
              <w:rPr>
                <w:noProof/>
                <w:webHidden/>
              </w:rPr>
              <w:instrText xml:space="preserve"> PAGEREF _Toc94613739 \h </w:instrText>
            </w:r>
            <w:r w:rsidR="00B17A64">
              <w:rPr>
                <w:noProof/>
                <w:webHidden/>
              </w:rPr>
            </w:r>
            <w:r w:rsidR="00B17A64">
              <w:rPr>
                <w:noProof/>
                <w:webHidden/>
              </w:rPr>
              <w:fldChar w:fldCharType="separate"/>
            </w:r>
            <w:r>
              <w:rPr>
                <w:noProof/>
                <w:webHidden/>
              </w:rPr>
              <w:t>6</w:t>
            </w:r>
            <w:r w:rsidR="00B17A64">
              <w:rPr>
                <w:noProof/>
                <w:webHidden/>
              </w:rPr>
              <w:fldChar w:fldCharType="end"/>
            </w:r>
          </w:hyperlink>
        </w:p>
        <w:p w14:paraId="4B95B4FE" w14:textId="2C5A74DF" w:rsidR="00B17A64" w:rsidRDefault="005A3F92" w:rsidP="00B17A64">
          <w:pPr>
            <w:pStyle w:val="TOC1"/>
            <w:tabs>
              <w:tab w:val="left" w:pos="426"/>
              <w:tab w:val="right" w:leader="dot" w:pos="9268"/>
            </w:tabs>
            <w:rPr>
              <w:rFonts w:asciiTheme="minorHAnsi" w:eastAsiaTheme="minorEastAsia" w:hAnsiTheme="minorHAnsi" w:cstheme="minorBidi"/>
              <w:noProof/>
              <w:sz w:val="22"/>
              <w:szCs w:val="22"/>
              <w:lang w:eastAsia="en-GB"/>
            </w:rPr>
          </w:pPr>
          <w:hyperlink w:anchor="_Toc94613740" w:history="1">
            <w:r w:rsidR="00B17A64" w:rsidRPr="009069CA">
              <w:rPr>
                <w:rStyle w:val="Hyperlink"/>
                <w:noProof/>
              </w:rPr>
              <w:t>11</w:t>
            </w:r>
            <w:r w:rsidR="00B17A64">
              <w:rPr>
                <w:rFonts w:asciiTheme="minorHAnsi" w:eastAsiaTheme="minorEastAsia" w:hAnsiTheme="minorHAnsi" w:cstheme="minorBidi"/>
                <w:noProof/>
                <w:sz w:val="22"/>
                <w:szCs w:val="22"/>
                <w:lang w:eastAsia="en-GB"/>
              </w:rPr>
              <w:tab/>
            </w:r>
            <w:r w:rsidR="00B17A64" w:rsidRPr="009069CA">
              <w:rPr>
                <w:rStyle w:val="Hyperlink"/>
                <w:noProof/>
              </w:rPr>
              <w:t>Fundamental British values and SMSC</w:t>
            </w:r>
            <w:r w:rsidR="00B17A64">
              <w:rPr>
                <w:noProof/>
                <w:webHidden/>
              </w:rPr>
              <w:tab/>
            </w:r>
            <w:r w:rsidR="00B17A64">
              <w:rPr>
                <w:noProof/>
                <w:webHidden/>
              </w:rPr>
              <w:fldChar w:fldCharType="begin"/>
            </w:r>
            <w:r w:rsidR="00B17A64">
              <w:rPr>
                <w:noProof/>
                <w:webHidden/>
              </w:rPr>
              <w:instrText xml:space="preserve"> PAGEREF _Toc94613740 \h </w:instrText>
            </w:r>
            <w:r w:rsidR="00B17A64">
              <w:rPr>
                <w:noProof/>
                <w:webHidden/>
              </w:rPr>
            </w:r>
            <w:r w:rsidR="00B17A64">
              <w:rPr>
                <w:noProof/>
                <w:webHidden/>
              </w:rPr>
              <w:fldChar w:fldCharType="separate"/>
            </w:r>
            <w:r>
              <w:rPr>
                <w:noProof/>
                <w:webHidden/>
              </w:rPr>
              <w:t>7</w:t>
            </w:r>
            <w:r w:rsidR="00B17A64">
              <w:rPr>
                <w:noProof/>
                <w:webHidden/>
              </w:rPr>
              <w:fldChar w:fldCharType="end"/>
            </w:r>
          </w:hyperlink>
        </w:p>
        <w:p w14:paraId="494D4F9C" w14:textId="7D140384" w:rsidR="00B17A64" w:rsidRDefault="005A3F92" w:rsidP="00B17A64">
          <w:pPr>
            <w:pStyle w:val="TOC1"/>
            <w:tabs>
              <w:tab w:val="left" w:pos="426"/>
              <w:tab w:val="right" w:leader="dot" w:pos="9268"/>
            </w:tabs>
            <w:rPr>
              <w:rFonts w:asciiTheme="minorHAnsi" w:eastAsiaTheme="minorEastAsia" w:hAnsiTheme="minorHAnsi" w:cstheme="minorBidi"/>
              <w:noProof/>
              <w:sz w:val="22"/>
              <w:szCs w:val="22"/>
              <w:lang w:eastAsia="en-GB"/>
            </w:rPr>
          </w:pPr>
          <w:hyperlink w:anchor="_Toc94613741" w:history="1">
            <w:r w:rsidR="00B17A64" w:rsidRPr="009069CA">
              <w:rPr>
                <w:rStyle w:val="Hyperlink"/>
                <w:noProof/>
              </w:rPr>
              <w:t>12</w:t>
            </w:r>
            <w:r w:rsidR="00B17A64">
              <w:rPr>
                <w:rFonts w:asciiTheme="minorHAnsi" w:eastAsiaTheme="minorEastAsia" w:hAnsiTheme="minorHAnsi" w:cstheme="minorBidi"/>
                <w:noProof/>
                <w:sz w:val="22"/>
                <w:szCs w:val="22"/>
                <w:lang w:eastAsia="en-GB"/>
              </w:rPr>
              <w:tab/>
            </w:r>
            <w:r w:rsidR="00B17A64" w:rsidRPr="009069CA">
              <w:rPr>
                <w:rStyle w:val="Hyperlink"/>
                <w:noProof/>
              </w:rPr>
              <w:t>How Windlesham promotes the fundamental British values</w:t>
            </w:r>
            <w:r w:rsidR="00B17A64">
              <w:rPr>
                <w:noProof/>
                <w:webHidden/>
              </w:rPr>
              <w:tab/>
            </w:r>
            <w:r w:rsidR="00B17A64">
              <w:rPr>
                <w:noProof/>
                <w:webHidden/>
              </w:rPr>
              <w:fldChar w:fldCharType="begin"/>
            </w:r>
            <w:r w:rsidR="00B17A64">
              <w:rPr>
                <w:noProof/>
                <w:webHidden/>
              </w:rPr>
              <w:instrText xml:space="preserve"> PAGEREF _Toc94613741 \h </w:instrText>
            </w:r>
            <w:r w:rsidR="00B17A64">
              <w:rPr>
                <w:noProof/>
                <w:webHidden/>
              </w:rPr>
            </w:r>
            <w:r w:rsidR="00B17A64">
              <w:rPr>
                <w:noProof/>
                <w:webHidden/>
              </w:rPr>
              <w:fldChar w:fldCharType="separate"/>
            </w:r>
            <w:r>
              <w:rPr>
                <w:noProof/>
                <w:webHidden/>
              </w:rPr>
              <w:t>8</w:t>
            </w:r>
            <w:r w:rsidR="00B17A64">
              <w:rPr>
                <w:noProof/>
                <w:webHidden/>
              </w:rPr>
              <w:fldChar w:fldCharType="end"/>
            </w:r>
          </w:hyperlink>
        </w:p>
        <w:p w14:paraId="35F3FD9F" w14:textId="086B57CE" w:rsidR="00B17A64" w:rsidRDefault="005A3F92" w:rsidP="00B17A64">
          <w:pPr>
            <w:pStyle w:val="TOC1"/>
            <w:tabs>
              <w:tab w:val="left" w:pos="426"/>
              <w:tab w:val="right" w:leader="dot" w:pos="9268"/>
            </w:tabs>
            <w:rPr>
              <w:rFonts w:asciiTheme="minorHAnsi" w:eastAsiaTheme="minorEastAsia" w:hAnsiTheme="minorHAnsi" w:cstheme="minorBidi"/>
              <w:noProof/>
              <w:sz w:val="22"/>
              <w:szCs w:val="22"/>
              <w:lang w:eastAsia="en-GB"/>
            </w:rPr>
          </w:pPr>
          <w:hyperlink w:anchor="_Toc94613742" w:history="1">
            <w:r w:rsidR="00B17A64" w:rsidRPr="009069CA">
              <w:rPr>
                <w:rStyle w:val="Hyperlink"/>
                <w:noProof/>
              </w:rPr>
              <w:t>13</w:t>
            </w:r>
            <w:r w:rsidR="00B17A64">
              <w:rPr>
                <w:rFonts w:asciiTheme="minorHAnsi" w:eastAsiaTheme="minorEastAsia" w:hAnsiTheme="minorHAnsi" w:cstheme="minorBidi"/>
                <w:noProof/>
                <w:sz w:val="22"/>
                <w:szCs w:val="22"/>
                <w:lang w:eastAsia="en-GB"/>
              </w:rPr>
              <w:tab/>
            </w:r>
            <w:r w:rsidR="00B17A64" w:rsidRPr="009069CA">
              <w:rPr>
                <w:rStyle w:val="Hyperlink"/>
                <w:noProof/>
              </w:rPr>
              <w:t>Involving parents and carers</w:t>
            </w:r>
            <w:r w:rsidR="00B17A64">
              <w:rPr>
                <w:noProof/>
                <w:webHidden/>
              </w:rPr>
              <w:tab/>
            </w:r>
            <w:r w:rsidR="00B17A64">
              <w:rPr>
                <w:noProof/>
                <w:webHidden/>
              </w:rPr>
              <w:fldChar w:fldCharType="begin"/>
            </w:r>
            <w:r w:rsidR="00B17A64">
              <w:rPr>
                <w:noProof/>
                <w:webHidden/>
              </w:rPr>
              <w:instrText xml:space="preserve"> PAGEREF _Toc94613742 \h </w:instrText>
            </w:r>
            <w:r w:rsidR="00B17A64">
              <w:rPr>
                <w:noProof/>
                <w:webHidden/>
              </w:rPr>
            </w:r>
            <w:r w:rsidR="00B17A64">
              <w:rPr>
                <w:noProof/>
                <w:webHidden/>
              </w:rPr>
              <w:fldChar w:fldCharType="separate"/>
            </w:r>
            <w:r>
              <w:rPr>
                <w:noProof/>
                <w:webHidden/>
              </w:rPr>
              <w:t>9</w:t>
            </w:r>
            <w:r w:rsidR="00B17A64">
              <w:rPr>
                <w:noProof/>
                <w:webHidden/>
              </w:rPr>
              <w:fldChar w:fldCharType="end"/>
            </w:r>
          </w:hyperlink>
        </w:p>
        <w:p w14:paraId="6C559074" w14:textId="38572E00" w:rsidR="00B17A64" w:rsidRDefault="005A3F92" w:rsidP="00B17A64">
          <w:pPr>
            <w:pStyle w:val="TOC1"/>
            <w:tabs>
              <w:tab w:val="left" w:pos="426"/>
              <w:tab w:val="right" w:leader="dot" w:pos="9268"/>
            </w:tabs>
            <w:rPr>
              <w:rFonts w:asciiTheme="minorHAnsi" w:eastAsiaTheme="minorEastAsia" w:hAnsiTheme="minorHAnsi" w:cstheme="minorBidi"/>
              <w:noProof/>
              <w:sz w:val="22"/>
              <w:szCs w:val="22"/>
              <w:lang w:eastAsia="en-GB"/>
            </w:rPr>
          </w:pPr>
          <w:hyperlink w:anchor="_Toc94613743" w:history="1">
            <w:r w:rsidR="00B17A64" w:rsidRPr="009069CA">
              <w:rPr>
                <w:rStyle w:val="Hyperlink"/>
                <w:noProof/>
              </w:rPr>
              <w:t>14</w:t>
            </w:r>
            <w:r w:rsidR="00B17A64">
              <w:rPr>
                <w:rFonts w:asciiTheme="minorHAnsi" w:eastAsiaTheme="minorEastAsia" w:hAnsiTheme="minorHAnsi" w:cstheme="minorBidi"/>
                <w:noProof/>
                <w:sz w:val="22"/>
                <w:szCs w:val="22"/>
                <w:lang w:eastAsia="en-GB"/>
              </w:rPr>
              <w:tab/>
            </w:r>
            <w:r w:rsidR="00B17A64" w:rsidRPr="009069CA">
              <w:rPr>
                <w:rStyle w:val="Hyperlink"/>
                <w:noProof/>
              </w:rPr>
              <w:t>Links with other policies</w:t>
            </w:r>
            <w:r w:rsidR="00B17A64">
              <w:rPr>
                <w:noProof/>
                <w:webHidden/>
              </w:rPr>
              <w:tab/>
            </w:r>
            <w:r w:rsidR="00B17A64">
              <w:rPr>
                <w:noProof/>
                <w:webHidden/>
              </w:rPr>
              <w:fldChar w:fldCharType="begin"/>
            </w:r>
            <w:r w:rsidR="00B17A64">
              <w:rPr>
                <w:noProof/>
                <w:webHidden/>
              </w:rPr>
              <w:instrText xml:space="preserve"> PAGEREF _Toc94613743 \h </w:instrText>
            </w:r>
            <w:r w:rsidR="00B17A64">
              <w:rPr>
                <w:noProof/>
                <w:webHidden/>
              </w:rPr>
            </w:r>
            <w:r w:rsidR="00B17A64">
              <w:rPr>
                <w:noProof/>
                <w:webHidden/>
              </w:rPr>
              <w:fldChar w:fldCharType="separate"/>
            </w:r>
            <w:r>
              <w:rPr>
                <w:noProof/>
                <w:webHidden/>
              </w:rPr>
              <w:t>9</w:t>
            </w:r>
            <w:r w:rsidR="00B17A64">
              <w:rPr>
                <w:noProof/>
                <w:webHidden/>
              </w:rPr>
              <w:fldChar w:fldCharType="end"/>
            </w:r>
          </w:hyperlink>
        </w:p>
        <w:p w14:paraId="46DE5FEF" w14:textId="3AA45728" w:rsidR="00B17A64" w:rsidRDefault="0015099F">
          <w:pPr>
            <w:rPr>
              <w:b/>
              <w:bCs/>
              <w:noProof/>
            </w:rPr>
          </w:pPr>
          <w:r>
            <w:rPr>
              <w:b/>
              <w:bCs/>
              <w:noProof/>
            </w:rPr>
            <w:fldChar w:fldCharType="end"/>
          </w:r>
          <w:r w:rsidR="00A6252F">
            <w:rPr>
              <w:b/>
              <w:bCs/>
              <w:noProof/>
            </w:rPr>
            <w:t>Appen</w:t>
          </w:r>
          <w:r w:rsidR="00B17A64">
            <w:rPr>
              <w:b/>
              <w:bCs/>
              <w:noProof/>
            </w:rPr>
            <w:t>dices</w:t>
          </w:r>
        </w:p>
        <w:p w14:paraId="784291AC" w14:textId="4639DE11" w:rsidR="00B17A64" w:rsidRPr="00B07B6F" w:rsidRDefault="00B07B6F" w:rsidP="00A6252F">
          <w:pPr>
            <w:pStyle w:val="Heading4"/>
            <w:rPr>
              <w:b w:val="0"/>
              <w:sz w:val="20"/>
              <w:szCs w:val="20"/>
            </w:rPr>
          </w:pPr>
          <w:r>
            <w:rPr>
              <w:b w:val="0"/>
              <w:sz w:val="20"/>
              <w:szCs w:val="20"/>
            </w:rPr>
            <w:t>Appendix 1: School v</w:t>
          </w:r>
          <w:r w:rsidR="00B17A64" w:rsidRPr="00B07B6F">
            <w:rPr>
              <w:b w:val="0"/>
              <w:sz w:val="20"/>
              <w:szCs w:val="20"/>
            </w:rPr>
            <w:t>alues and ethos displayed in each classroom</w:t>
          </w:r>
        </w:p>
        <w:p w14:paraId="53FE8EBF" w14:textId="4F6DF709" w:rsidR="00B17A64" w:rsidRPr="00B07B6F" w:rsidRDefault="00B17A64" w:rsidP="00A6252F">
          <w:pPr>
            <w:pStyle w:val="Heading4"/>
            <w:rPr>
              <w:b w:val="0"/>
              <w:sz w:val="20"/>
              <w:szCs w:val="20"/>
            </w:rPr>
          </w:pPr>
          <w:r w:rsidRPr="00B07B6F">
            <w:rPr>
              <w:b w:val="0"/>
              <w:sz w:val="20"/>
              <w:szCs w:val="20"/>
            </w:rPr>
            <w:t xml:space="preserve">Appendix 2: </w:t>
          </w:r>
          <w:proofErr w:type="spellStart"/>
          <w:r w:rsidRPr="00B07B6F">
            <w:rPr>
              <w:b w:val="0"/>
              <w:sz w:val="20"/>
              <w:szCs w:val="20"/>
            </w:rPr>
            <w:t>Housepoint</w:t>
          </w:r>
          <w:proofErr w:type="spellEnd"/>
          <w:r w:rsidRPr="00B07B6F">
            <w:rPr>
              <w:b w:val="0"/>
              <w:sz w:val="20"/>
              <w:szCs w:val="20"/>
            </w:rPr>
            <w:t xml:space="preserve"> system</w:t>
          </w:r>
        </w:p>
        <w:p w14:paraId="61692F3D" w14:textId="77777777" w:rsidR="00B17A64" w:rsidRPr="00B07B6F" w:rsidRDefault="00B17A64" w:rsidP="00A6252F">
          <w:pPr>
            <w:pStyle w:val="Heading4"/>
            <w:rPr>
              <w:b w:val="0"/>
              <w:sz w:val="20"/>
              <w:szCs w:val="20"/>
            </w:rPr>
          </w:pPr>
          <w:r w:rsidRPr="00B07B6F">
            <w:rPr>
              <w:b w:val="0"/>
              <w:sz w:val="20"/>
              <w:szCs w:val="20"/>
            </w:rPr>
            <w:t>Appendix 3: Thankful wall</w:t>
          </w:r>
        </w:p>
        <w:p w14:paraId="57200F88" w14:textId="77777777" w:rsidR="00B17A64" w:rsidRPr="00B07B6F" w:rsidRDefault="00B17A64" w:rsidP="00A6252F">
          <w:pPr>
            <w:pStyle w:val="Heading4"/>
            <w:rPr>
              <w:b w:val="0"/>
              <w:sz w:val="20"/>
              <w:szCs w:val="20"/>
            </w:rPr>
          </w:pPr>
          <w:r w:rsidRPr="00B07B6F">
            <w:rPr>
              <w:b w:val="0"/>
              <w:sz w:val="20"/>
              <w:szCs w:val="20"/>
            </w:rPr>
            <w:t>Appendix 4: Evidence of PSHE around the school</w:t>
          </w:r>
        </w:p>
        <w:p w14:paraId="658A93AA" w14:textId="77777777" w:rsidR="00B17A64" w:rsidRPr="00B07B6F" w:rsidRDefault="00B17A64" w:rsidP="00A6252F">
          <w:pPr>
            <w:pStyle w:val="Heading4"/>
            <w:rPr>
              <w:b w:val="0"/>
              <w:sz w:val="20"/>
              <w:szCs w:val="20"/>
            </w:rPr>
          </w:pPr>
          <w:r w:rsidRPr="00B07B6F">
            <w:rPr>
              <w:b w:val="0"/>
              <w:sz w:val="20"/>
              <w:szCs w:val="20"/>
            </w:rPr>
            <w:t>Appendix 5: PSHE trip</w:t>
          </w:r>
        </w:p>
        <w:p w14:paraId="2A6F46EA" w14:textId="77777777" w:rsidR="00B17A64" w:rsidRPr="00B07B6F" w:rsidRDefault="00B17A64" w:rsidP="00A6252F">
          <w:pPr>
            <w:pStyle w:val="Heading4"/>
            <w:rPr>
              <w:b w:val="0"/>
              <w:sz w:val="20"/>
              <w:szCs w:val="20"/>
            </w:rPr>
          </w:pPr>
          <w:r w:rsidRPr="00B07B6F">
            <w:rPr>
              <w:b w:val="0"/>
              <w:sz w:val="20"/>
              <w:szCs w:val="20"/>
            </w:rPr>
            <w:t>Appendix 6: Mindfulness</w:t>
          </w:r>
        </w:p>
        <w:p w14:paraId="28923FAC" w14:textId="77777777" w:rsidR="00B17A64" w:rsidRPr="00B07B6F" w:rsidRDefault="00B17A64" w:rsidP="00A6252F">
          <w:pPr>
            <w:pStyle w:val="Heading4"/>
            <w:rPr>
              <w:b w:val="0"/>
              <w:sz w:val="20"/>
              <w:szCs w:val="20"/>
            </w:rPr>
          </w:pPr>
          <w:r w:rsidRPr="00B07B6F">
            <w:rPr>
              <w:b w:val="0"/>
              <w:sz w:val="20"/>
              <w:szCs w:val="20"/>
            </w:rPr>
            <w:t>Appendix 7: Pupil reflection sheet</w:t>
          </w:r>
        </w:p>
        <w:p w14:paraId="69DD308D" w14:textId="77777777" w:rsidR="00B17A64" w:rsidRPr="00B07B6F" w:rsidRDefault="00B17A64" w:rsidP="00A6252F">
          <w:pPr>
            <w:pStyle w:val="Heading4"/>
            <w:rPr>
              <w:b w:val="0"/>
              <w:sz w:val="20"/>
              <w:szCs w:val="20"/>
            </w:rPr>
          </w:pPr>
          <w:r w:rsidRPr="00B07B6F">
            <w:rPr>
              <w:b w:val="0"/>
              <w:sz w:val="20"/>
              <w:szCs w:val="20"/>
            </w:rPr>
            <w:t xml:space="preserve">Appendix 8: How </w:t>
          </w:r>
          <w:proofErr w:type="spellStart"/>
          <w:r w:rsidRPr="00B07B6F">
            <w:rPr>
              <w:b w:val="0"/>
              <w:sz w:val="20"/>
              <w:szCs w:val="20"/>
            </w:rPr>
            <w:t>Windlesham</w:t>
          </w:r>
          <w:proofErr w:type="spellEnd"/>
          <w:r w:rsidRPr="00B07B6F">
            <w:rPr>
              <w:b w:val="0"/>
              <w:sz w:val="20"/>
              <w:szCs w:val="20"/>
            </w:rPr>
            <w:t xml:space="preserve"> School demonstrates British values</w:t>
          </w:r>
        </w:p>
        <w:p w14:paraId="55E47761" w14:textId="77777777" w:rsidR="00B17A64" w:rsidRPr="00B07B6F" w:rsidRDefault="00B17A64" w:rsidP="00A6252F">
          <w:pPr>
            <w:pStyle w:val="Heading4"/>
            <w:rPr>
              <w:b w:val="0"/>
              <w:sz w:val="20"/>
              <w:szCs w:val="20"/>
            </w:rPr>
          </w:pPr>
          <w:r w:rsidRPr="00B07B6F">
            <w:rPr>
              <w:b w:val="0"/>
              <w:sz w:val="20"/>
              <w:szCs w:val="20"/>
            </w:rPr>
            <w:t>Appendix 9: Example assembly rota</w:t>
          </w:r>
        </w:p>
        <w:p w14:paraId="18A5CD4E" w14:textId="77777777" w:rsidR="00B07B6F" w:rsidRDefault="00B17A64" w:rsidP="00A6252F">
          <w:pPr>
            <w:pStyle w:val="Heading4"/>
            <w:rPr>
              <w:b w:val="0"/>
              <w:sz w:val="20"/>
              <w:szCs w:val="20"/>
            </w:rPr>
          </w:pPr>
          <w:r w:rsidRPr="00B07B6F">
            <w:rPr>
              <w:b w:val="0"/>
              <w:sz w:val="20"/>
              <w:szCs w:val="20"/>
            </w:rPr>
            <w:t xml:space="preserve">Appendix 10: </w:t>
          </w:r>
          <w:proofErr w:type="spellStart"/>
          <w:r w:rsidRPr="00B07B6F">
            <w:rPr>
              <w:b w:val="0"/>
              <w:sz w:val="20"/>
              <w:szCs w:val="20"/>
            </w:rPr>
            <w:t>Twinkl</w:t>
          </w:r>
          <w:proofErr w:type="spellEnd"/>
          <w:r w:rsidRPr="00B07B6F">
            <w:rPr>
              <w:b w:val="0"/>
              <w:sz w:val="20"/>
              <w:szCs w:val="20"/>
            </w:rPr>
            <w:t xml:space="preserve"> assembly plan</w:t>
          </w:r>
        </w:p>
        <w:p w14:paraId="52A47E98" w14:textId="77777777" w:rsidR="00B07B6F" w:rsidRDefault="00B17A64" w:rsidP="00A6252F">
          <w:pPr>
            <w:pStyle w:val="Heading4"/>
            <w:rPr>
              <w:b w:val="0"/>
              <w:sz w:val="20"/>
              <w:szCs w:val="20"/>
            </w:rPr>
          </w:pPr>
          <w:r w:rsidRPr="00B07B6F">
            <w:rPr>
              <w:b w:val="0"/>
              <w:sz w:val="20"/>
              <w:szCs w:val="20"/>
            </w:rPr>
            <w:t>Appendix 11: Long term overview of PSHE across the school</w:t>
          </w:r>
        </w:p>
        <w:p w14:paraId="5C33B9AC" w14:textId="619956D1" w:rsidR="00B17A64" w:rsidRPr="00B07B6F" w:rsidRDefault="00B07B6F" w:rsidP="00A6252F">
          <w:pPr>
            <w:pStyle w:val="Heading4"/>
            <w:rPr>
              <w:b w:val="0"/>
              <w:bCs w:val="0"/>
              <w:noProof/>
              <w:sz w:val="20"/>
              <w:szCs w:val="20"/>
            </w:rPr>
          </w:pPr>
          <w:r w:rsidRPr="00B07B6F">
            <w:rPr>
              <w:b w:val="0"/>
              <w:sz w:val="20"/>
              <w:szCs w:val="20"/>
            </w:rPr>
            <w:t xml:space="preserve">Appendix 12: PSHE </w:t>
          </w:r>
          <w:proofErr w:type="gramStart"/>
          <w:r w:rsidRPr="00B07B6F">
            <w:rPr>
              <w:b w:val="0"/>
              <w:sz w:val="20"/>
              <w:szCs w:val="20"/>
            </w:rPr>
            <w:t>Planning</w:t>
          </w:r>
          <w:proofErr w:type="gramEnd"/>
          <w:r w:rsidRPr="00B07B6F">
            <w:rPr>
              <w:b w:val="0"/>
              <w:sz w:val="20"/>
              <w:szCs w:val="20"/>
            </w:rPr>
            <w:t xml:space="preserve"> format showing how fundamental British values and SMSC values are covered in each lesson</w:t>
          </w:r>
        </w:p>
        <w:p w14:paraId="0BB86AB1" w14:textId="77777777" w:rsidR="00B07B6F" w:rsidRPr="00B07B6F" w:rsidRDefault="00B07B6F" w:rsidP="00A6252F">
          <w:pPr>
            <w:pStyle w:val="Heading4"/>
            <w:rPr>
              <w:b w:val="0"/>
              <w:sz w:val="20"/>
              <w:szCs w:val="20"/>
            </w:rPr>
          </w:pPr>
          <w:r w:rsidRPr="00B07B6F">
            <w:rPr>
              <w:b w:val="0"/>
              <w:sz w:val="20"/>
              <w:szCs w:val="20"/>
            </w:rPr>
            <w:t>Appendix 13: Poster promoting fundamental British values and SMSC values displayed in each classroom in the school</w:t>
          </w:r>
        </w:p>
        <w:p w14:paraId="62D45E87" w14:textId="77777777" w:rsidR="00B07B6F" w:rsidRPr="00B07B6F" w:rsidRDefault="00B07B6F" w:rsidP="00A6252F">
          <w:pPr>
            <w:pStyle w:val="Heading4"/>
            <w:rPr>
              <w:b w:val="0"/>
              <w:sz w:val="20"/>
              <w:szCs w:val="20"/>
            </w:rPr>
          </w:pPr>
          <w:r w:rsidRPr="00B07B6F">
            <w:rPr>
              <w:b w:val="0"/>
              <w:sz w:val="20"/>
              <w:szCs w:val="20"/>
            </w:rPr>
            <w:t>Appendix 14: Display promoting diversity and ways children have explored and learnt about diversity and inclusion through their lessons</w:t>
          </w:r>
        </w:p>
        <w:p w14:paraId="77015993" w14:textId="3E0FCDF4" w:rsidR="0015099F" w:rsidRDefault="005A3F92"/>
      </w:sdtContent>
    </w:sdt>
    <w:p w14:paraId="21E56EF4" w14:textId="657FA772" w:rsidR="00071FCE" w:rsidRPr="006D4405" w:rsidRDefault="00522275" w:rsidP="006D4405">
      <w:pPr>
        <w:pStyle w:val="WSHeading1"/>
      </w:pPr>
      <w:bookmarkStart w:id="7" w:name="_Toc94613718"/>
      <w:r>
        <w:lastRenderedPageBreak/>
        <w:t>Policy context and r</w:t>
      </w:r>
      <w:r w:rsidR="00071FCE" w:rsidRPr="006D4405">
        <w:t>ationale</w:t>
      </w:r>
      <w:bookmarkEnd w:id="6"/>
      <w:bookmarkEnd w:id="7"/>
    </w:p>
    <w:p w14:paraId="7938330A" w14:textId="77777777" w:rsidR="00B17A64" w:rsidRDefault="00071FCE" w:rsidP="00071FCE">
      <w:pPr>
        <w:spacing w:line="360" w:lineRule="auto"/>
        <w:jc w:val="both"/>
      </w:pPr>
      <w:r>
        <w:t xml:space="preserve">The policy covers our school’s approach to Personal, Social, </w:t>
      </w:r>
      <w:proofErr w:type="gramStart"/>
      <w:r>
        <w:t>Health</w:t>
      </w:r>
      <w:proofErr w:type="gramEnd"/>
      <w:r>
        <w:t xml:space="preserve"> Education (PSHE). </w:t>
      </w:r>
      <w:proofErr w:type="gramStart"/>
      <w:r>
        <w:t xml:space="preserve">It was produced by Cassandra Dorricott Juniper, </w:t>
      </w:r>
      <w:r w:rsidR="00522275">
        <w:t xml:space="preserve">PSHE Co-ordinator, </w:t>
      </w:r>
      <w:r>
        <w:t>in consultation with the Headmaster and the Deputy Head</w:t>
      </w:r>
      <w:proofErr w:type="gramEnd"/>
      <w:r>
        <w:t xml:space="preserve">. </w:t>
      </w:r>
    </w:p>
    <w:p w14:paraId="09490C4F" w14:textId="5D0ADCE7" w:rsidR="00071FCE" w:rsidRDefault="00B17A64" w:rsidP="00071FCE">
      <w:pPr>
        <w:spacing w:line="360" w:lineRule="auto"/>
        <w:jc w:val="both"/>
      </w:pPr>
      <w:r>
        <w:br/>
      </w:r>
      <w:r w:rsidR="00071FCE" w:rsidRPr="183DAADE">
        <w:rPr>
          <w:sz w:val="19"/>
          <w:szCs w:val="19"/>
        </w:rPr>
        <w:t>Our PSHE education programme is underpinned by the school values,</w:t>
      </w:r>
      <w:r w:rsidR="00071FCE" w:rsidRPr="183DAADE">
        <w:rPr>
          <w:color w:val="000000" w:themeColor="text1"/>
        </w:rPr>
        <w:t xml:space="preserve"> enabling children to achieve </w:t>
      </w:r>
      <w:r w:rsidR="00522275">
        <w:rPr>
          <w:color w:val="000000" w:themeColor="text1"/>
        </w:rPr>
        <w:t>the</w:t>
      </w:r>
      <w:r w:rsidR="00071FCE" w:rsidRPr="183DAADE">
        <w:rPr>
          <w:color w:val="000000" w:themeColor="text1"/>
        </w:rPr>
        <w:t xml:space="preserve"> school </w:t>
      </w:r>
      <w:proofErr w:type="gramStart"/>
      <w:r w:rsidR="00071FCE" w:rsidRPr="183DAADE">
        <w:rPr>
          <w:color w:val="000000" w:themeColor="text1"/>
        </w:rPr>
        <w:t>vision which</w:t>
      </w:r>
      <w:proofErr w:type="gramEnd"/>
      <w:r w:rsidR="00071FCE" w:rsidRPr="183DAADE">
        <w:rPr>
          <w:color w:val="000000" w:themeColor="text1"/>
        </w:rPr>
        <w:t xml:space="preserve"> is “</w:t>
      </w:r>
      <w:r w:rsidR="00071FCE" w:rsidRPr="183DAADE">
        <w:rPr>
          <w:i/>
          <w:iCs/>
          <w:color w:val="000000" w:themeColor="text1"/>
        </w:rPr>
        <w:t>to promote joy in learning, pride in achievement and respect for others.”</w:t>
      </w:r>
      <w:r w:rsidR="00071FCE">
        <w:t xml:space="preserve"> </w:t>
      </w:r>
      <w:proofErr w:type="spellStart"/>
      <w:r w:rsidR="00071FCE">
        <w:t>Windlesham</w:t>
      </w:r>
      <w:proofErr w:type="spellEnd"/>
      <w:r w:rsidR="00071FCE">
        <w:t xml:space="preserve"> School uses the teaching of PSHE as a key medium to help children develop into confident, respectful individuals. The syllabus and deliv</w:t>
      </w:r>
      <w:r w:rsidR="00522275">
        <w:t>ery methods of this subject aim</w:t>
      </w:r>
      <w:r w:rsidR="00071FCE">
        <w:t xml:space="preserve"> to help children become law-abiding members of </w:t>
      </w:r>
      <w:r w:rsidR="000427ED">
        <w:t>society</w:t>
      </w:r>
      <w:r w:rsidR="00071FCE">
        <w:t xml:space="preserve"> empowered to voice their beliefs while remaining respectful and tolerant of others</w:t>
      </w:r>
      <w:r w:rsidR="00071FCE" w:rsidRPr="183DAADE">
        <w:rPr>
          <w:color w:val="00B050"/>
        </w:rPr>
        <w:t xml:space="preserve">. </w:t>
      </w:r>
      <w:r w:rsidR="00522275">
        <w:t>The Relationships, Health and Sex E</w:t>
      </w:r>
      <w:r w:rsidR="00071FCE">
        <w:t>ducation</w:t>
      </w:r>
      <w:r w:rsidR="00522275">
        <w:t xml:space="preserve"> (RSE)</w:t>
      </w:r>
      <w:r w:rsidR="00071FCE">
        <w:t xml:space="preserve"> curriculum </w:t>
      </w:r>
      <w:proofErr w:type="gramStart"/>
      <w:r w:rsidR="00071FCE">
        <w:t>is delivered</w:t>
      </w:r>
      <w:proofErr w:type="gramEnd"/>
      <w:r w:rsidR="00071FCE">
        <w:t xml:space="preserve"> alongside PSHE. </w:t>
      </w:r>
      <w:hyperlink r:id="rId14">
        <w:r w:rsidR="00071FCE" w:rsidRPr="183DAADE">
          <w:rPr>
            <w:rStyle w:val="Hyperlink"/>
          </w:rPr>
          <w:t>See here</w:t>
        </w:r>
      </w:hyperlink>
      <w:r w:rsidR="00071FCE">
        <w:t xml:space="preserve"> for the RSE policy.</w:t>
      </w:r>
    </w:p>
    <w:p w14:paraId="19B94678" w14:textId="77777777" w:rsidR="000D4369" w:rsidRPr="00A7518B" w:rsidRDefault="000D4369" w:rsidP="00071FCE">
      <w:pPr>
        <w:spacing w:line="360" w:lineRule="auto"/>
        <w:jc w:val="both"/>
        <w:rPr>
          <w:highlight w:val="yellow"/>
        </w:rPr>
      </w:pPr>
    </w:p>
    <w:p w14:paraId="5269EC05" w14:textId="678FD66A" w:rsidR="00071FCE" w:rsidRPr="00A7518B" w:rsidRDefault="00071FCE" w:rsidP="006D4405">
      <w:pPr>
        <w:pStyle w:val="Heading2"/>
        <w:numPr>
          <w:ilvl w:val="0"/>
          <w:numId w:val="0"/>
        </w:numPr>
        <w:shd w:val="clear" w:color="auto" w:fill="FFFFFF" w:themeFill="background1"/>
        <w:spacing w:before="0" w:after="300" w:line="360" w:lineRule="auto"/>
        <w:jc w:val="both"/>
        <w:rPr>
          <w:b w:val="0"/>
          <w:color w:val="000000" w:themeColor="text1"/>
          <w:sz w:val="20"/>
          <w:szCs w:val="20"/>
          <w:vertAlign w:val="superscript"/>
        </w:rPr>
      </w:pPr>
      <w:bookmarkStart w:id="8" w:name="_Toc74121831"/>
      <w:bookmarkStart w:id="9" w:name="_Toc94535212"/>
      <w:bookmarkStart w:id="10" w:name="_Toc94612960"/>
      <w:bookmarkStart w:id="11" w:name="_Toc94613719"/>
      <w:r w:rsidRPr="00A7518B">
        <w:rPr>
          <w:b w:val="0"/>
          <w:color w:val="000000"/>
          <w:sz w:val="20"/>
          <w:szCs w:val="20"/>
        </w:rPr>
        <w:t>Our warm, caring and friendly school aims to give children a sense of belonging, community and respect for others. Our broad and balanced curriculum, experien</w:t>
      </w:r>
      <w:r w:rsidR="000427ED">
        <w:rPr>
          <w:b w:val="0"/>
          <w:color w:val="000000"/>
          <w:sz w:val="20"/>
          <w:szCs w:val="20"/>
        </w:rPr>
        <w:t xml:space="preserve">ced staff and small classes </w:t>
      </w:r>
      <w:proofErr w:type="gramStart"/>
      <w:r w:rsidR="000427ED">
        <w:rPr>
          <w:b w:val="0"/>
          <w:color w:val="000000"/>
          <w:sz w:val="20"/>
          <w:szCs w:val="20"/>
        </w:rPr>
        <w:t xml:space="preserve">are </w:t>
      </w:r>
      <w:r w:rsidRPr="00A7518B">
        <w:rPr>
          <w:b w:val="0"/>
          <w:color w:val="000000"/>
          <w:sz w:val="20"/>
          <w:szCs w:val="20"/>
        </w:rPr>
        <w:t>designed</w:t>
      </w:r>
      <w:proofErr w:type="gramEnd"/>
      <w:r w:rsidRPr="00A7518B">
        <w:rPr>
          <w:b w:val="0"/>
          <w:color w:val="000000"/>
          <w:sz w:val="20"/>
          <w:szCs w:val="20"/>
        </w:rPr>
        <w:t xml:space="preserve"> to promote an education tailored to individual needs, encouraging children to develop their particular talents and abilities. We aim to lay strong foundations for each child’s future, helping them to develop confidence, a sense of self and potential. We aim to </w:t>
      </w:r>
      <w:proofErr w:type="spellStart"/>
      <w:r w:rsidRPr="00A7518B">
        <w:rPr>
          <w:b w:val="0"/>
          <w:color w:val="000000"/>
          <w:sz w:val="20"/>
          <w:szCs w:val="20"/>
        </w:rPr>
        <w:t>instill</w:t>
      </w:r>
      <w:proofErr w:type="spellEnd"/>
      <w:r w:rsidRPr="00A7518B">
        <w:rPr>
          <w:b w:val="0"/>
          <w:color w:val="000000"/>
          <w:sz w:val="20"/>
          <w:szCs w:val="20"/>
        </w:rPr>
        <w:t xml:space="preserve"> in them a love of learning and exploration, encouraging effort and enthusiasm.</w:t>
      </w:r>
      <w:bookmarkEnd w:id="8"/>
      <w:bookmarkEnd w:id="9"/>
      <w:bookmarkEnd w:id="10"/>
      <w:bookmarkEnd w:id="11"/>
    </w:p>
    <w:p w14:paraId="449053EF" w14:textId="7F28B706" w:rsidR="00071FCE" w:rsidRPr="00A7518B" w:rsidRDefault="00071FCE" w:rsidP="00522275">
      <w:pPr>
        <w:spacing w:before="240" w:after="300" w:line="360" w:lineRule="auto"/>
        <w:jc w:val="both"/>
      </w:pPr>
      <w:r w:rsidRPr="00A7518B">
        <w:t xml:space="preserve">PSHE lessons </w:t>
      </w:r>
      <w:proofErr w:type="gramStart"/>
      <w:r w:rsidRPr="00A7518B">
        <w:t>are planned and timetabled each week, taught from Reception to Year 6</w:t>
      </w:r>
      <w:proofErr w:type="gramEnd"/>
      <w:r w:rsidRPr="00A7518B">
        <w:t>. At</w:t>
      </w:r>
      <w:r w:rsidR="000427ED">
        <w:t xml:space="preserve"> </w:t>
      </w:r>
      <w:proofErr w:type="spellStart"/>
      <w:r w:rsidR="000427ED">
        <w:t>Windlesham</w:t>
      </w:r>
      <w:proofErr w:type="spellEnd"/>
      <w:r w:rsidR="000427ED">
        <w:t xml:space="preserve"> School, we use the </w:t>
      </w:r>
      <w:r w:rsidR="000427ED" w:rsidRPr="000427ED">
        <w:rPr>
          <w:color w:val="FF0000"/>
        </w:rPr>
        <w:t>Young Citizens</w:t>
      </w:r>
      <w:r w:rsidRPr="000427ED">
        <w:rPr>
          <w:color w:val="FF0000"/>
        </w:rPr>
        <w:t xml:space="preserve"> </w:t>
      </w:r>
      <w:r w:rsidRPr="00A7518B">
        <w:t xml:space="preserve">scheme to implement PSHE. </w:t>
      </w:r>
      <w:r w:rsidR="000427ED" w:rsidRPr="000427ED">
        <w:rPr>
          <w:color w:val="FF0000"/>
        </w:rPr>
        <w:t>Young Citizens</w:t>
      </w:r>
      <w:r w:rsidRPr="00A7518B">
        <w:t xml:space="preserve"> significantly contributes to the school’s </w:t>
      </w:r>
      <w:r w:rsidR="00C51651">
        <w:t>safeguarding and e</w:t>
      </w:r>
      <w:r w:rsidRPr="00A7518B">
        <w:t xml:space="preserve">quality </w:t>
      </w:r>
      <w:r w:rsidR="00C51651">
        <w:t>d</w:t>
      </w:r>
      <w:r w:rsidRPr="00A7518B">
        <w:t>u</w:t>
      </w:r>
      <w:r w:rsidR="00522275">
        <w:t xml:space="preserve">ties, the </w:t>
      </w:r>
      <w:r w:rsidR="00C51651">
        <w:t>g</w:t>
      </w:r>
      <w:r w:rsidR="00522275">
        <w:t>overnment’s British v</w:t>
      </w:r>
      <w:r w:rsidRPr="00A7518B">
        <w:t>alues agenda and the Spi</w:t>
      </w:r>
      <w:r w:rsidR="00522275">
        <w:t>ritual, Moral, Social, Cultural (</w:t>
      </w:r>
      <w:r w:rsidR="00522275" w:rsidRPr="00A7518B">
        <w:t>SMSC</w:t>
      </w:r>
      <w:r w:rsidR="00522275">
        <w:t>)</w:t>
      </w:r>
      <w:r w:rsidRPr="00A7518B">
        <w:t xml:space="preserve"> development opportunities provided for our children. </w:t>
      </w:r>
    </w:p>
    <w:p w14:paraId="6FF0C2AD" w14:textId="61DF44C4" w:rsidR="00071FCE" w:rsidRPr="00A7518B" w:rsidRDefault="00071FCE" w:rsidP="006D4405">
      <w:pPr>
        <w:pStyle w:val="WSHeading1"/>
      </w:pPr>
      <w:bookmarkStart w:id="12" w:name="_Toc74121832"/>
      <w:bookmarkStart w:id="13" w:name="_Toc94613720"/>
      <w:r w:rsidRPr="00A7518B">
        <w:t>Statutory requirements</w:t>
      </w:r>
      <w:bookmarkEnd w:id="12"/>
      <w:bookmarkEnd w:id="13"/>
    </w:p>
    <w:p w14:paraId="0269524D" w14:textId="77777777" w:rsidR="00071FCE" w:rsidRPr="00A7518B" w:rsidRDefault="00071FCE" w:rsidP="00071FCE">
      <w:pPr>
        <w:spacing w:line="360" w:lineRule="auto"/>
        <w:jc w:val="both"/>
      </w:pPr>
      <w:r w:rsidRPr="00A7518B">
        <w:t xml:space="preserve">Under </w:t>
      </w:r>
      <w:hyperlink r:id="rId15" w:history="1">
        <w:proofErr w:type="gramStart"/>
        <w:r w:rsidRPr="007778B8">
          <w:rPr>
            <w:rStyle w:val="Hyperlink"/>
          </w:rPr>
          <w:t>section</w:t>
        </w:r>
        <w:proofErr w:type="gramEnd"/>
        <w:r w:rsidRPr="007778B8">
          <w:rPr>
            <w:rStyle w:val="Hyperlink"/>
          </w:rPr>
          <w:t xml:space="preserve"> 78 of the Education Act 2002</w:t>
        </w:r>
      </w:hyperlink>
      <w:r w:rsidRPr="00A7518B">
        <w:t xml:space="preserve"> and the </w:t>
      </w:r>
      <w:hyperlink r:id="rId16" w:history="1">
        <w:r w:rsidRPr="007778B8">
          <w:rPr>
            <w:rStyle w:val="Hyperlink"/>
          </w:rPr>
          <w:t>Academies Act 2010</w:t>
        </w:r>
      </w:hyperlink>
      <w:r w:rsidRPr="00A7518B">
        <w:t xml:space="preserve"> a PSHE curriculum must: </w:t>
      </w:r>
    </w:p>
    <w:p w14:paraId="1D86F35F" w14:textId="035435A0" w:rsidR="00071FCE" w:rsidRPr="00A7518B" w:rsidRDefault="00522275" w:rsidP="00071FCE">
      <w:pPr>
        <w:pStyle w:val="ListParagraph"/>
        <w:numPr>
          <w:ilvl w:val="0"/>
          <w:numId w:val="11"/>
        </w:numPr>
        <w:spacing w:after="120" w:line="360" w:lineRule="auto"/>
        <w:contextualSpacing/>
        <w:jc w:val="both"/>
      </w:pPr>
      <w:proofErr w:type="gramStart"/>
      <w:r>
        <w:rPr>
          <w:rFonts w:eastAsia="Arial Unicode MS"/>
        </w:rPr>
        <w:t>p</w:t>
      </w:r>
      <w:r w:rsidR="00071FCE" w:rsidRPr="183DAADE">
        <w:rPr>
          <w:rFonts w:eastAsia="Arial Unicode MS"/>
        </w:rPr>
        <w:t>romote</w:t>
      </w:r>
      <w:proofErr w:type="gramEnd"/>
      <w:r w:rsidR="00071FCE" w:rsidRPr="183DAADE">
        <w:rPr>
          <w:rFonts w:eastAsia="Arial Unicode MS"/>
        </w:rPr>
        <w:t xml:space="preserve"> the spiritual, moral, cultural, mental and physical development of pupils at the school and of society.</w:t>
      </w:r>
    </w:p>
    <w:p w14:paraId="5D333B1C" w14:textId="2BE4E621" w:rsidR="00071FCE" w:rsidRPr="00A7518B" w:rsidRDefault="00522275" w:rsidP="00071FCE">
      <w:pPr>
        <w:pStyle w:val="ListParagraph"/>
        <w:numPr>
          <w:ilvl w:val="0"/>
          <w:numId w:val="11"/>
        </w:numPr>
        <w:spacing w:after="120" w:line="360" w:lineRule="auto"/>
        <w:contextualSpacing/>
        <w:jc w:val="both"/>
      </w:pPr>
      <w:proofErr w:type="gramStart"/>
      <w:r>
        <w:rPr>
          <w:rFonts w:eastAsia="Arial Unicode MS"/>
        </w:rPr>
        <w:t>p</w:t>
      </w:r>
      <w:r w:rsidR="00071FCE" w:rsidRPr="183DAADE">
        <w:rPr>
          <w:rFonts w:eastAsia="Arial Unicode MS"/>
        </w:rPr>
        <w:t>repare</w:t>
      </w:r>
      <w:proofErr w:type="gramEnd"/>
      <w:r w:rsidR="00071FCE" w:rsidRPr="183DAADE">
        <w:rPr>
          <w:rFonts w:eastAsia="Arial Unicode MS"/>
        </w:rPr>
        <w:t xml:space="preserve"> pupils at the school for the opportunities, responsibilities and experiences of later life.</w:t>
      </w:r>
    </w:p>
    <w:p w14:paraId="116F897A" w14:textId="77777777" w:rsidR="00071FCE" w:rsidRDefault="00071FCE" w:rsidP="00071FCE">
      <w:pPr>
        <w:spacing w:line="360" w:lineRule="auto"/>
        <w:jc w:val="both"/>
        <w:rPr>
          <w:color w:val="000000" w:themeColor="text1"/>
        </w:rPr>
      </w:pPr>
      <w:r w:rsidRPr="00A7518B">
        <w:t xml:space="preserve">All schools must provide a curriculum that </w:t>
      </w:r>
      <w:proofErr w:type="gramStart"/>
      <w:r w:rsidRPr="00A7518B">
        <w:t>is broadly based</w:t>
      </w:r>
      <w:proofErr w:type="gramEnd"/>
      <w:r w:rsidRPr="00A7518B">
        <w:t xml:space="preserve">, balanced and meets the needs of all pupils. From </w:t>
      </w:r>
      <w:r w:rsidRPr="00A7518B">
        <w:rPr>
          <w:i/>
          <w:iCs/>
        </w:rPr>
        <w:t xml:space="preserve">“The Relationships Education, Relationships and Sex Education and Health Education (England) </w:t>
      </w:r>
      <w:hyperlink r:id="rId17" w:anchor=":~:text=The%20Relationships%20Education%2C%20Relationships%20and,pupils%20receiving%20secondary%20education%20must" w:history="1">
        <w:r w:rsidRPr="00404E3D">
          <w:rPr>
            <w:rStyle w:val="Hyperlink"/>
            <w:i/>
            <w:iCs/>
          </w:rPr>
          <w:t>Regulations 2019, made under sections 34 and 35 of the Children and Social Work Act 2017</w:t>
        </w:r>
      </w:hyperlink>
      <w:r w:rsidRPr="00A7518B">
        <w:rPr>
          <w:i/>
          <w:iCs/>
        </w:rPr>
        <w:t xml:space="preserve"> </w:t>
      </w:r>
      <w:r w:rsidRPr="00A7518B">
        <w:t xml:space="preserve">we know that; </w:t>
      </w:r>
      <w:r w:rsidRPr="00A7518B">
        <w:rPr>
          <w:color w:val="000000" w:themeColor="text1"/>
        </w:rPr>
        <w:t>PSHE is compulsory in independent schools</w:t>
      </w:r>
      <w:r>
        <w:rPr>
          <w:color w:val="000000" w:themeColor="text1"/>
        </w:rPr>
        <w:t xml:space="preserve"> and RSE is compulsory in all primary and secondary school from September 2020. </w:t>
      </w:r>
    </w:p>
    <w:p w14:paraId="7EF9BACC" w14:textId="77777777" w:rsidR="00071FCE" w:rsidRPr="00A7518B" w:rsidRDefault="00071FCE" w:rsidP="00071FCE">
      <w:pPr>
        <w:spacing w:line="360" w:lineRule="auto"/>
        <w:jc w:val="both"/>
      </w:pPr>
      <w:r w:rsidRPr="00CC1904">
        <w:t>Schools also have duties in relation to promoting pupil wellbeing and pupil safeguarding (</w:t>
      </w:r>
      <w:hyperlink r:id="rId18" w:history="1">
        <w:r w:rsidRPr="00981A5F">
          <w:rPr>
            <w:rStyle w:val="Hyperlink"/>
          </w:rPr>
          <w:t>Children Act 2004</w:t>
        </w:r>
      </w:hyperlink>
      <w:r w:rsidRPr="00CC1904">
        <w:t>) and community cohesion (</w:t>
      </w:r>
      <w:hyperlink r:id="rId19" w:history="1">
        <w:r w:rsidRPr="00D55FD8">
          <w:rPr>
            <w:rStyle w:val="Hyperlink"/>
          </w:rPr>
          <w:t>Education Act 2006</w:t>
        </w:r>
      </w:hyperlink>
      <w:r w:rsidRPr="00CC1904">
        <w:t xml:space="preserve">). Paragraph 41 of statutory guidance on </w:t>
      </w:r>
      <w:hyperlink r:id="rId20" w:history="1">
        <w:r w:rsidRPr="001D5CFE">
          <w:rPr>
            <w:rStyle w:val="Hyperlink"/>
          </w:rPr>
          <w:t>Keeping Children Safe in Education,</w:t>
        </w:r>
      </w:hyperlink>
      <w:r w:rsidRPr="00CC1904">
        <w:t xml:space="preserve"> the Department for Education states that </w:t>
      </w:r>
      <w:r w:rsidRPr="001D5CFE">
        <w:rPr>
          <w:i/>
          <w:iCs/>
        </w:rPr>
        <w:t>“schools should consider how children may be taught about safeguarding, including online, through teaching and learning opportunities. This may include covering relevant issues through PSHE</w:t>
      </w:r>
      <w:r>
        <w:rPr>
          <w:i/>
          <w:iCs/>
        </w:rPr>
        <w:t>.</w:t>
      </w:r>
      <w:r w:rsidRPr="001D5CFE">
        <w:rPr>
          <w:i/>
          <w:iCs/>
        </w:rPr>
        <w:t>”</w:t>
      </w:r>
    </w:p>
    <w:p w14:paraId="4D802E20" w14:textId="5684179E" w:rsidR="00071FCE" w:rsidRPr="00A7518B" w:rsidRDefault="00071FCE" w:rsidP="00071FCE">
      <w:pPr>
        <w:spacing w:line="360" w:lineRule="auto"/>
        <w:jc w:val="both"/>
      </w:pPr>
      <w:r w:rsidRPr="00A7518B">
        <w:t xml:space="preserve">Through our delivery of weekly PSHE and </w:t>
      </w:r>
      <w:r w:rsidR="00522275">
        <w:t>RSE</w:t>
      </w:r>
      <w:r w:rsidRPr="00A7518B">
        <w:t xml:space="preserve"> </w:t>
      </w:r>
      <w:proofErr w:type="gramStart"/>
      <w:r w:rsidRPr="00A7518B">
        <w:t>lessons</w:t>
      </w:r>
      <w:proofErr w:type="gramEnd"/>
      <w:r w:rsidRPr="00A7518B">
        <w:t xml:space="preserve"> we significan</w:t>
      </w:r>
      <w:r w:rsidR="00C51651">
        <w:t>tly contribute to the school’s s</w:t>
      </w:r>
      <w:r w:rsidRPr="00A7518B">
        <w:t>afeguar</w:t>
      </w:r>
      <w:r w:rsidR="00C51651">
        <w:t>ding and equality d</w:t>
      </w:r>
      <w:r w:rsidRPr="00A7518B">
        <w:t>uties, the Government’s British Values agenda and the SMSC development opportunities provided for our children.</w:t>
      </w:r>
    </w:p>
    <w:p w14:paraId="497671F1" w14:textId="3C6E4D89" w:rsidR="00071FCE" w:rsidRPr="00A7518B" w:rsidRDefault="00071FCE" w:rsidP="006D4405">
      <w:pPr>
        <w:pStyle w:val="WSHeading1"/>
      </w:pPr>
      <w:r w:rsidRPr="00A7518B">
        <w:rPr>
          <w:sz w:val="24"/>
          <w:szCs w:val="24"/>
        </w:rPr>
        <w:t xml:space="preserve"> </w:t>
      </w:r>
      <w:bookmarkStart w:id="14" w:name="_Toc94613721"/>
      <w:r w:rsidR="00B17A64">
        <w:t>Entitlement and e</w:t>
      </w:r>
      <w:r w:rsidRPr="00A7518B">
        <w:t xml:space="preserve">quality of </w:t>
      </w:r>
      <w:r w:rsidR="00B17A64">
        <w:t>o</w:t>
      </w:r>
      <w:r w:rsidRPr="00A7518B">
        <w:t>pportunities</w:t>
      </w:r>
      <w:bookmarkEnd w:id="14"/>
      <w:r w:rsidRPr="00A7518B">
        <w:rPr>
          <w:sz w:val="24"/>
          <w:szCs w:val="24"/>
        </w:rPr>
        <w:t xml:space="preserve"> </w:t>
      </w:r>
    </w:p>
    <w:p w14:paraId="5FFE0F1A" w14:textId="6EFBA062" w:rsidR="00071FCE" w:rsidRPr="00296840" w:rsidRDefault="005A3F92" w:rsidP="00071FCE">
      <w:pPr>
        <w:spacing w:after="240" w:line="360" w:lineRule="auto"/>
        <w:jc w:val="both"/>
      </w:pPr>
      <w:hyperlink r:id="rId21">
        <w:r w:rsidR="00071FCE" w:rsidRPr="183DAADE">
          <w:rPr>
            <w:rStyle w:val="Hyperlink"/>
          </w:rPr>
          <w:t>The Independent School Guidance</w:t>
        </w:r>
      </w:hyperlink>
      <w:r w:rsidR="00071FCE">
        <w:t xml:space="preserve">, states </w:t>
      </w:r>
      <w:proofErr w:type="gramStart"/>
      <w:r w:rsidR="00071FCE">
        <w:t>that:</w:t>
      </w:r>
      <w:proofErr w:type="gramEnd"/>
      <w:r w:rsidR="00071FCE">
        <w:t xml:space="preserve"> </w:t>
      </w:r>
      <w:r w:rsidR="00071FCE" w:rsidRPr="183DAADE">
        <w:rPr>
          <w:i/>
          <w:iCs/>
        </w:rPr>
        <w:t>“The requirement is that the PSHE curriculum must be designed to encourage respect for other people, with particular regard to the protected characteristics set out in the Equality Act 2010.”</w:t>
      </w:r>
      <w:r w:rsidR="00071FCE">
        <w:t xml:space="preserve"> At </w:t>
      </w:r>
      <w:proofErr w:type="spellStart"/>
      <w:proofErr w:type="gramStart"/>
      <w:r w:rsidR="00071FCE">
        <w:t>Windlesham</w:t>
      </w:r>
      <w:proofErr w:type="spellEnd"/>
      <w:proofErr w:type="gramEnd"/>
      <w:r w:rsidR="00071FCE">
        <w:t xml:space="preserve"> we are respectful of all protected characteristics under the </w:t>
      </w:r>
      <w:hyperlink r:id="rId22">
        <w:r w:rsidR="00071FCE" w:rsidRPr="183DAADE">
          <w:rPr>
            <w:rStyle w:val="Hyperlink"/>
          </w:rPr>
          <w:t>Equality Act 2010</w:t>
        </w:r>
      </w:hyperlink>
      <w:r w:rsidR="00071FCE">
        <w:t xml:space="preserve">. Protected characteristics are age, disability, gender reassignment, race, religion or belief, sex, sexual orientation, marriage and civil partnership and pregnancy and maternity. We promote the needs and interests of all pupils, irrespective of gender, culture, ability or personal circumstance by ensuring the curriculum and learning </w:t>
      </w:r>
      <w:proofErr w:type="gramStart"/>
      <w:r w:rsidR="00071FCE">
        <w:t>is tailored</w:t>
      </w:r>
      <w:proofErr w:type="gramEnd"/>
      <w:r w:rsidR="00071FCE">
        <w:t xml:space="preserve"> for every individual child. We recognise the right for all pupils to have access to PSHE education learning which meets their needs, ensuring that lessons are SEND inclusive through differentiation of work and access to lessons and objectives suitable for their ability and maturity, as well as their understanding. Moreover, teachers will be mindful of</w:t>
      </w:r>
      <w:r w:rsidR="00071FCE" w:rsidRPr="183DAADE">
        <w:rPr>
          <w:color w:val="000000" w:themeColor="text1"/>
        </w:rPr>
        <w:t xml:space="preserve"> the </w:t>
      </w:r>
      <w:hyperlink r:id="rId23">
        <w:r w:rsidR="00071FCE" w:rsidRPr="183DAADE">
          <w:rPr>
            <w:rStyle w:val="Hyperlink"/>
          </w:rPr>
          <w:t>SEND Code of Practice 2014</w:t>
        </w:r>
      </w:hyperlink>
      <w:r w:rsidR="00071FCE" w:rsidRPr="183DAADE">
        <w:rPr>
          <w:color w:val="000000" w:themeColor="text1"/>
        </w:rPr>
        <w:t xml:space="preserve"> when planning for this subject.</w:t>
      </w:r>
      <w:r w:rsidR="00071FCE">
        <w:t xml:space="preserve"> We will use a scheme of </w:t>
      </w:r>
      <w:proofErr w:type="gramStart"/>
      <w:r w:rsidR="00071FCE">
        <w:t>work which</w:t>
      </w:r>
      <w:proofErr w:type="gramEnd"/>
      <w:r w:rsidR="00071FCE">
        <w:t xml:space="preserve"> best suits our children, decided through consultation with staff, the </w:t>
      </w:r>
      <w:r w:rsidR="001537F5">
        <w:t>PSHE Co-ordinator</w:t>
      </w:r>
      <w:r w:rsidR="00071FCE">
        <w:t xml:space="preserve"> and the head teacher.</w:t>
      </w:r>
    </w:p>
    <w:p w14:paraId="30964F82" w14:textId="1EC22818" w:rsidR="00071FCE" w:rsidRPr="00296840" w:rsidRDefault="00071FCE" w:rsidP="00071FCE">
      <w:pPr>
        <w:spacing w:after="240" w:line="360" w:lineRule="auto"/>
        <w:jc w:val="both"/>
      </w:pPr>
      <w:r>
        <w:t xml:space="preserve">Teaching will take into account the age, ability, readiness, the status </w:t>
      </w:r>
      <w:r w:rsidR="00522275">
        <w:t>of</w:t>
      </w:r>
      <w:r>
        <w:t xml:space="preserve"> vulnerable and cultural backgrounds of children (and those with English as a second language) to ensure that all can fully access PSHE education provision. We expect our pupils to consider others’ needs by following the school’s vision and values of Respect, reminding them of this and promoting the correct and sensitive behaviour. We will use PSHE education as a way to address diversity issues and to ensure equality for all.  </w:t>
      </w:r>
    </w:p>
    <w:p w14:paraId="1174F9C2" w14:textId="4BBFC0BE" w:rsidR="00071FCE" w:rsidRPr="00A7518B" w:rsidRDefault="00522275" w:rsidP="006D4405">
      <w:pPr>
        <w:pStyle w:val="WSHeading1"/>
      </w:pPr>
      <w:bookmarkStart w:id="15" w:name="_Toc94613722"/>
      <w:r>
        <w:t>Creating a s</w:t>
      </w:r>
      <w:r w:rsidR="00071FCE" w:rsidRPr="00A7518B">
        <w:t>afe and supportive learning environment</w:t>
      </w:r>
      <w:bookmarkEnd w:id="15"/>
    </w:p>
    <w:p w14:paraId="4F9E3E8C" w14:textId="6BADE675" w:rsidR="00071FCE" w:rsidRPr="00A7518B" w:rsidRDefault="00071FCE" w:rsidP="00071FCE">
      <w:pPr>
        <w:spacing w:after="240" w:line="360" w:lineRule="auto"/>
        <w:jc w:val="both"/>
      </w:pPr>
      <w:proofErr w:type="gramStart"/>
      <w:r w:rsidRPr="00A7518B">
        <w:rPr>
          <w:sz w:val="19"/>
          <w:szCs w:val="19"/>
        </w:rPr>
        <w:t>This policy is informed by the s</w:t>
      </w:r>
      <w:r w:rsidR="004E567E">
        <w:rPr>
          <w:sz w:val="19"/>
          <w:szCs w:val="19"/>
        </w:rPr>
        <w:t>chool’s</w:t>
      </w:r>
      <w:r w:rsidRPr="00A7518B">
        <w:rPr>
          <w:sz w:val="19"/>
          <w:szCs w:val="19"/>
        </w:rPr>
        <w:t xml:space="preserve"> </w:t>
      </w:r>
      <w:hyperlink r:id="rId24" w:history="1">
        <w:r w:rsidR="004E567E">
          <w:rPr>
            <w:rStyle w:val="Hyperlink"/>
            <w:sz w:val="19"/>
            <w:szCs w:val="19"/>
          </w:rPr>
          <w:t>Safeguarding and Child Protection Policy</w:t>
        </w:r>
        <w:proofErr w:type="gramEnd"/>
      </w:hyperlink>
      <w:r w:rsidR="004E567E">
        <w:rPr>
          <w:sz w:val="19"/>
          <w:szCs w:val="19"/>
        </w:rPr>
        <w:t xml:space="preserve"> </w:t>
      </w:r>
      <w:r w:rsidRPr="00A7518B">
        <w:rPr>
          <w:sz w:val="19"/>
          <w:szCs w:val="19"/>
        </w:rPr>
        <w:t xml:space="preserve">. </w:t>
      </w:r>
      <w:proofErr w:type="gramStart"/>
      <w:r w:rsidRPr="00A7518B">
        <w:rPr>
          <w:color w:val="000000" w:themeColor="text1"/>
        </w:rPr>
        <w:t>A safe and supportive learning environment will be created by both teachers and students agreeing to ground rules before commencing the PSHE lessons</w:t>
      </w:r>
      <w:proofErr w:type="gramEnd"/>
      <w:r w:rsidRPr="00A7518B">
        <w:rPr>
          <w:color w:val="000000" w:themeColor="text1"/>
        </w:rPr>
        <w:t xml:space="preserve">. </w:t>
      </w:r>
      <w:r w:rsidRPr="00A7518B">
        <w:rPr>
          <w:color w:val="000000" w:themeColor="text1"/>
          <w:sz w:val="19"/>
          <w:szCs w:val="19"/>
        </w:rPr>
        <w:t>Some examples of ground rules are:</w:t>
      </w:r>
    </w:p>
    <w:p w14:paraId="04D26E1C" w14:textId="77777777" w:rsidR="00071FCE" w:rsidRPr="00296840" w:rsidRDefault="00071FCE" w:rsidP="00071FCE">
      <w:pPr>
        <w:pStyle w:val="ListParagraph"/>
        <w:numPr>
          <w:ilvl w:val="0"/>
          <w:numId w:val="17"/>
        </w:numPr>
        <w:spacing w:after="120" w:line="360" w:lineRule="auto"/>
        <w:contextualSpacing/>
        <w:jc w:val="both"/>
        <w:rPr>
          <w:i/>
          <w:iCs/>
          <w:color w:val="000000" w:themeColor="text1"/>
        </w:rPr>
      </w:pPr>
      <w:r w:rsidRPr="183DAADE">
        <w:rPr>
          <w:i/>
          <w:iCs/>
          <w:color w:val="000000" w:themeColor="text1"/>
        </w:rPr>
        <w:t>We will be respectful and sensitive of one other.</w:t>
      </w:r>
    </w:p>
    <w:p w14:paraId="17D6D535" w14:textId="77777777" w:rsidR="00071FCE" w:rsidRPr="00296840" w:rsidRDefault="00071FCE" w:rsidP="00071FCE">
      <w:pPr>
        <w:pStyle w:val="ListParagraph"/>
        <w:numPr>
          <w:ilvl w:val="0"/>
          <w:numId w:val="17"/>
        </w:numPr>
        <w:spacing w:after="120" w:line="360" w:lineRule="auto"/>
        <w:contextualSpacing/>
        <w:jc w:val="both"/>
        <w:rPr>
          <w:i/>
          <w:iCs/>
          <w:color w:val="000000" w:themeColor="text1"/>
        </w:rPr>
      </w:pPr>
      <w:r w:rsidRPr="183DAADE">
        <w:rPr>
          <w:i/>
          <w:iCs/>
          <w:color w:val="000000" w:themeColor="text1"/>
        </w:rPr>
        <w:t>We will listen to one another.</w:t>
      </w:r>
    </w:p>
    <w:p w14:paraId="27BE0C1A" w14:textId="77777777" w:rsidR="00071FCE" w:rsidRPr="00296840" w:rsidRDefault="00071FCE" w:rsidP="00071FCE">
      <w:pPr>
        <w:pStyle w:val="ListParagraph"/>
        <w:numPr>
          <w:ilvl w:val="0"/>
          <w:numId w:val="17"/>
        </w:numPr>
        <w:spacing w:after="120" w:line="360" w:lineRule="auto"/>
        <w:contextualSpacing/>
        <w:jc w:val="both"/>
        <w:rPr>
          <w:i/>
          <w:iCs/>
          <w:color w:val="000000" w:themeColor="text1"/>
        </w:rPr>
      </w:pPr>
      <w:r w:rsidRPr="183DAADE">
        <w:rPr>
          <w:i/>
          <w:iCs/>
          <w:color w:val="000000" w:themeColor="text1"/>
        </w:rPr>
        <w:t>We will be open to other’s opinions.</w:t>
      </w:r>
    </w:p>
    <w:p w14:paraId="40E2FD9D" w14:textId="77777777" w:rsidR="00071FCE" w:rsidRPr="00296840" w:rsidRDefault="00071FCE" w:rsidP="00071FCE">
      <w:pPr>
        <w:pStyle w:val="ListParagraph"/>
        <w:numPr>
          <w:ilvl w:val="0"/>
          <w:numId w:val="17"/>
        </w:numPr>
        <w:spacing w:after="120" w:line="360" w:lineRule="auto"/>
        <w:contextualSpacing/>
        <w:jc w:val="both"/>
        <w:rPr>
          <w:i/>
          <w:iCs/>
          <w:color w:val="000000" w:themeColor="text1"/>
        </w:rPr>
      </w:pPr>
      <w:r w:rsidRPr="183DAADE">
        <w:rPr>
          <w:i/>
          <w:iCs/>
          <w:color w:val="000000" w:themeColor="text1"/>
        </w:rPr>
        <w:t>We will be kind to one another.</w:t>
      </w:r>
    </w:p>
    <w:p w14:paraId="5F284467" w14:textId="0888A7FF" w:rsidR="00071FCE" w:rsidRPr="00296840" w:rsidRDefault="00522275" w:rsidP="00071FCE">
      <w:pPr>
        <w:spacing w:line="360" w:lineRule="auto"/>
        <w:jc w:val="both"/>
      </w:pPr>
      <w:proofErr w:type="gramStart"/>
      <w:r>
        <w:t>Teachers are made aware by the Designated S</w:t>
      </w:r>
      <w:r w:rsidR="00071FCE">
        <w:t>afeguarding Lead of any children on the vulnerable child list</w:t>
      </w:r>
      <w:proofErr w:type="gramEnd"/>
      <w:r w:rsidR="00071FCE">
        <w:t xml:space="preserve">. </w:t>
      </w:r>
      <w:r w:rsidR="00071FCE" w:rsidRPr="3BFBDA59">
        <w:rPr>
          <w:color w:val="000000" w:themeColor="text1"/>
        </w:rPr>
        <w:t>Teachers are aware that effective PSHE may lead to a disclosure of a child protection issue. All members of sta</w:t>
      </w:r>
      <w:r>
        <w:rPr>
          <w:color w:val="000000" w:themeColor="text1"/>
        </w:rPr>
        <w:t>ff who deliver any of our PSHE p</w:t>
      </w:r>
      <w:r w:rsidR="00071FCE" w:rsidRPr="3BFBDA59">
        <w:rPr>
          <w:color w:val="000000" w:themeColor="text1"/>
        </w:rPr>
        <w:t xml:space="preserve">rogramme, have statutory training around safeguarding children and are all aware of our school’s Safeguarding Policy and procedures in the case of a disclosure or suspicion of a safeguarding concern. Teachers will follow this safeguarding procedure set out in the Safeguarding Policy. Teachers will consult with the </w:t>
      </w:r>
      <w:r>
        <w:rPr>
          <w:color w:val="000000" w:themeColor="text1"/>
        </w:rPr>
        <w:t>Designated Safeguarding L</w:t>
      </w:r>
      <w:r w:rsidR="00071FCE" w:rsidRPr="3BFBDA59">
        <w:rPr>
          <w:color w:val="000000" w:themeColor="text1"/>
        </w:rPr>
        <w:t>ead</w:t>
      </w:r>
      <w:r>
        <w:rPr>
          <w:color w:val="000000" w:themeColor="text1"/>
        </w:rPr>
        <w:t xml:space="preserve"> and in </w:t>
      </w:r>
      <w:r w:rsidR="00C51651">
        <w:rPr>
          <w:color w:val="000000" w:themeColor="text1"/>
        </w:rPr>
        <w:t>their</w:t>
      </w:r>
      <w:r>
        <w:rPr>
          <w:color w:val="000000" w:themeColor="text1"/>
        </w:rPr>
        <w:t xml:space="preserve"> absence, the Deputy Safeguarding L</w:t>
      </w:r>
      <w:r w:rsidR="00C51651">
        <w:rPr>
          <w:color w:val="000000" w:themeColor="text1"/>
        </w:rPr>
        <w:t>ead</w:t>
      </w:r>
      <w:r w:rsidR="00071FCE" w:rsidRPr="3BFBDA59">
        <w:rPr>
          <w:color w:val="000000" w:themeColor="text1"/>
        </w:rPr>
        <w:t>.</w:t>
      </w:r>
    </w:p>
    <w:p w14:paraId="26D5117D" w14:textId="716A82C4" w:rsidR="00071FCE" w:rsidRPr="00A7518B" w:rsidRDefault="00071FCE" w:rsidP="006D4405">
      <w:pPr>
        <w:pStyle w:val="WSHeading1"/>
      </w:pPr>
      <w:bookmarkStart w:id="16" w:name="_Toc94613723"/>
      <w:r w:rsidRPr="00A7518B">
        <w:t xml:space="preserve">Intended </w:t>
      </w:r>
      <w:r w:rsidR="00B17A64">
        <w:t>o</w:t>
      </w:r>
      <w:r w:rsidRPr="00A7518B">
        <w:t>utcomes</w:t>
      </w:r>
      <w:bookmarkEnd w:id="16"/>
    </w:p>
    <w:p w14:paraId="570CBBBB" w14:textId="77777777" w:rsidR="00071FCE" w:rsidRPr="009F49A9" w:rsidRDefault="00071FCE" w:rsidP="00071FCE">
      <w:pPr>
        <w:spacing w:after="240" w:line="360" w:lineRule="auto"/>
        <w:jc w:val="both"/>
      </w:pPr>
      <w:r w:rsidRPr="00296840">
        <w:t xml:space="preserve">Active engagement in learning, rather than passively receiving information, is most effective in teaching PSHE education. Pupils </w:t>
      </w:r>
      <w:proofErr w:type="gramStart"/>
      <w:r w:rsidRPr="00296840">
        <w:t>are given</w:t>
      </w:r>
      <w:proofErr w:type="gramEnd"/>
      <w:r w:rsidRPr="00296840">
        <w:t xml:space="preserve"> opportunities to consider and clarify their values and beliefs and to rehearse and develop enquiry and interpersonal skills. This is achieved by providing them with a comprehensive, balanced and relevant body o</w:t>
      </w:r>
      <w:r w:rsidRPr="009F49A9">
        <w:t xml:space="preserve">f </w:t>
      </w:r>
      <w:proofErr w:type="gramStart"/>
      <w:r w:rsidRPr="009F49A9">
        <w:t>factual information</w:t>
      </w:r>
      <w:proofErr w:type="gramEnd"/>
      <w:r w:rsidRPr="009F49A9">
        <w:t xml:space="preserve"> to inform their present and future choices.</w:t>
      </w:r>
    </w:p>
    <w:p w14:paraId="1E8ACE2D" w14:textId="6E771BE9" w:rsidR="00071FCE" w:rsidRPr="009F49A9" w:rsidRDefault="00071FCE" w:rsidP="000D4369">
      <w:pPr>
        <w:pStyle w:val="WSBulletstabbed"/>
        <w:numPr>
          <w:ilvl w:val="0"/>
          <w:numId w:val="0"/>
        </w:numPr>
        <w:ind w:left="1077" w:hanging="357"/>
      </w:pPr>
      <w:r>
        <w:t xml:space="preserve">Through the study of </w:t>
      </w:r>
      <w:proofErr w:type="gramStart"/>
      <w:r>
        <w:t>PSHE</w:t>
      </w:r>
      <w:proofErr w:type="gramEnd"/>
      <w:r>
        <w:t xml:space="preserve"> our pupils will:</w:t>
      </w:r>
    </w:p>
    <w:p w14:paraId="4E1454A3" w14:textId="34239AB8" w:rsidR="00071FCE" w:rsidRPr="000D4369" w:rsidRDefault="000D4369" w:rsidP="000D4369">
      <w:pPr>
        <w:pStyle w:val="WSBulletstabbed"/>
      </w:pPr>
      <w:r w:rsidRPr="000D4369">
        <w:t xml:space="preserve">develop </w:t>
      </w:r>
      <w:r w:rsidR="00071FCE" w:rsidRPr="000D4369">
        <w:t>the skills and strategies needed to live healthy, safe, fulfilling lives; i</w:t>
      </w:r>
      <w:r w:rsidR="003C6E5A">
        <w:t>ncluding in their relationships</w:t>
      </w:r>
    </w:p>
    <w:p w14:paraId="7CFFC535" w14:textId="43642A7F" w:rsidR="00071FCE" w:rsidRPr="000D4369" w:rsidRDefault="000D4369" w:rsidP="000D4369">
      <w:pPr>
        <w:pStyle w:val="WSBulletstabbed"/>
      </w:pPr>
      <w:r w:rsidRPr="000D4369">
        <w:t>b</w:t>
      </w:r>
      <w:r w:rsidR="00071FCE" w:rsidRPr="000D4369">
        <w:t>e encouraged to respect others’ right</w:t>
      </w:r>
      <w:r w:rsidR="00522275">
        <w:t>s</w:t>
      </w:r>
      <w:r w:rsidR="00071FCE" w:rsidRPr="000D4369">
        <w:t xml:space="preserve"> to their o</w:t>
      </w:r>
      <w:r w:rsidR="003C6E5A">
        <w:t>wn beliefs, values and opinions</w:t>
      </w:r>
    </w:p>
    <w:p w14:paraId="7B3D73D8" w14:textId="71C7E028" w:rsidR="00071FCE" w:rsidRPr="000D4369" w:rsidRDefault="000D4369" w:rsidP="000D4369">
      <w:pPr>
        <w:pStyle w:val="WSBulletstabbed"/>
      </w:pPr>
      <w:r w:rsidRPr="000D4369">
        <w:t>d</w:t>
      </w:r>
      <w:r w:rsidR="00071FCE" w:rsidRPr="000D4369">
        <w:t>evelop effective relationshi</w:t>
      </w:r>
      <w:r w:rsidR="003C6E5A">
        <w:t>ps</w:t>
      </w:r>
    </w:p>
    <w:p w14:paraId="7F920D64" w14:textId="2B2364E7" w:rsidR="00071FCE" w:rsidRPr="000D4369" w:rsidRDefault="000D4369" w:rsidP="000D4369">
      <w:pPr>
        <w:pStyle w:val="WSBulletstabbed"/>
      </w:pPr>
      <w:r w:rsidRPr="000D4369">
        <w:t>assume</w:t>
      </w:r>
      <w:r w:rsidR="00071FCE" w:rsidRPr="000D4369">
        <w:t xml:space="preserve"> greater personal responsibility for their per</w:t>
      </w:r>
      <w:r w:rsidR="003C6E5A">
        <w:t>sonal safety, including online</w:t>
      </w:r>
    </w:p>
    <w:p w14:paraId="2118B323" w14:textId="1300C892" w:rsidR="00071FCE" w:rsidRPr="000D4369" w:rsidRDefault="000D4369" w:rsidP="000D4369">
      <w:pPr>
        <w:pStyle w:val="WSBulletstabbed"/>
      </w:pPr>
      <w:r w:rsidRPr="000D4369">
        <w:t>b</w:t>
      </w:r>
      <w:r w:rsidR="00071FCE" w:rsidRPr="000D4369">
        <w:t>e introduced to a wider world and enable them to make an active co</w:t>
      </w:r>
      <w:r w:rsidR="003C6E5A">
        <w:t>ntribution to their communities</w:t>
      </w:r>
    </w:p>
    <w:p w14:paraId="4B9CF84B" w14:textId="5B846B7B" w:rsidR="00071FCE" w:rsidRPr="000D4369" w:rsidRDefault="000D4369" w:rsidP="000D4369">
      <w:pPr>
        <w:pStyle w:val="WSBulletstabbed"/>
      </w:pPr>
      <w:r w:rsidRPr="000D4369">
        <w:t>u</w:t>
      </w:r>
      <w:r w:rsidR="00071FCE" w:rsidRPr="000D4369">
        <w:t>nderstand that there are basic human rights shared by all peoples and all societies and that children have their own special rights set out in the United Nations Declaration of the Rights of the Child</w:t>
      </w:r>
    </w:p>
    <w:p w14:paraId="5FEE2006" w14:textId="5DD4A9DE" w:rsidR="00071FCE" w:rsidRPr="00A7518B" w:rsidRDefault="00B17A64" w:rsidP="006D4405">
      <w:pPr>
        <w:pStyle w:val="WSHeading1"/>
      </w:pPr>
      <w:bookmarkStart w:id="17" w:name="_Toc94613724"/>
      <w:r>
        <w:t>Teaching and l</w:t>
      </w:r>
      <w:r w:rsidR="00071FCE" w:rsidRPr="00A7518B">
        <w:t>earning</w:t>
      </w:r>
      <w:bookmarkEnd w:id="17"/>
    </w:p>
    <w:p w14:paraId="4D4F6AA8" w14:textId="0456F88B" w:rsidR="00071FCE" w:rsidRPr="00A7518B" w:rsidRDefault="00522275" w:rsidP="006D4405">
      <w:pPr>
        <w:pStyle w:val="WSsubheadernonumber"/>
      </w:pPr>
      <w:bookmarkStart w:id="18" w:name="_Toc94613725"/>
      <w:r>
        <w:t>Principles and m</w:t>
      </w:r>
      <w:r w:rsidR="00071FCE" w:rsidRPr="00A7518B">
        <w:t>ethodology</w:t>
      </w:r>
      <w:bookmarkEnd w:id="18"/>
    </w:p>
    <w:p w14:paraId="7ABB9F1F" w14:textId="77777777" w:rsidR="00071FCE" w:rsidRPr="009F49A9" w:rsidRDefault="00071FCE" w:rsidP="00071FCE">
      <w:pPr>
        <w:spacing w:after="240" w:line="360" w:lineRule="auto"/>
        <w:jc w:val="both"/>
      </w:pPr>
      <w:r w:rsidRPr="009F49A9">
        <w:t>PSHE education needs to consider pupils’ starting points. Pupils will bring differing levels of knowledge and understanding to any issue explored through</w:t>
      </w:r>
      <w:r>
        <w:t xml:space="preserve"> the</w:t>
      </w:r>
      <w:r w:rsidRPr="009F49A9">
        <w:t xml:space="preserve"> PSHE education. Often this prior learning is more complex than we might assume. Teachers are encouraged to start each topic in PSHE with a discussion, allowing teachers to gauge pupils’ prior knowledge.</w:t>
      </w:r>
    </w:p>
    <w:p w14:paraId="0AD45E47" w14:textId="13F591D3" w:rsidR="00071FCE" w:rsidRDefault="00071FCE" w:rsidP="006D4405">
      <w:pPr>
        <w:pStyle w:val="WSsubheadernonumber"/>
      </w:pPr>
      <w:bookmarkStart w:id="19" w:name="_Toc94613726"/>
      <w:r w:rsidRPr="00A7518B">
        <w:t>Planning</w:t>
      </w:r>
      <w:bookmarkEnd w:id="19"/>
    </w:p>
    <w:p w14:paraId="062667D5" w14:textId="144A7180" w:rsidR="006D4405" w:rsidRPr="00C51651" w:rsidRDefault="00C51651" w:rsidP="00C51651">
      <w:pPr>
        <w:pStyle w:val="WSText"/>
        <w:rPr>
          <w:color w:val="000000" w:themeColor="text1"/>
        </w:rPr>
      </w:pPr>
      <w:r w:rsidRPr="00C51651">
        <w:rPr>
          <w:color w:val="000000" w:themeColor="text1"/>
        </w:rPr>
        <w:t xml:space="preserve">Please see Appendix 12 for a PSHE </w:t>
      </w:r>
      <w:proofErr w:type="gramStart"/>
      <w:r w:rsidRPr="00C51651">
        <w:rPr>
          <w:color w:val="000000" w:themeColor="text1"/>
        </w:rPr>
        <w:t>lesson planning</w:t>
      </w:r>
      <w:proofErr w:type="gramEnd"/>
      <w:r w:rsidRPr="00C51651">
        <w:rPr>
          <w:color w:val="000000" w:themeColor="text1"/>
        </w:rPr>
        <w:t xml:space="preserve"> template.</w:t>
      </w:r>
    </w:p>
    <w:p w14:paraId="10318092" w14:textId="48FAD5AC" w:rsidR="00071FCE" w:rsidRPr="00A7518B" w:rsidRDefault="00071FCE" w:rsidP="006D4405">
      <w:pPr>
        <w:pStyle w:val="WSHeading1"/>
      </w:pPr>
      <w:bookmarkStart w:id="20" w:name="_Toc94613727"/>
      <w:r w:rsidRPr="00A7518B">
        <w:t>What we teach</w:t>
      </w:r>
      <w:bookmarkEnd w:id="20"/>
    </w:p>
    <w:p w14:paraId="561E0C0C" w14:textId="074C809D" w:rsidR="00071FCE" w:rsidRPr="00A7518B" w:rsidRDefault="00071FCE" w:rsidP="00071FCE">
      <w:pPr>
        <w:spacing w:line="360" w:lineRule="auto"/>
        <w:jc w:val="both"/>
      </w:pPr>
      <w:r w:rsidRPr="183DAADE">
        <w:rPr>
          <w:color w:val="000000" w:themeColor="text1"/>
        </w:rPr>
        <w:t xml:space="preserve">To ensure progression through the year groups, we use </w:t>
      </w:r>
      <w:hyperlink r:id="rId25">
        <w:r w:rsidR="00C07EA2">
          <w:rPr>
            <w:rStyle w:val="Hyperlink"/>
          </w:rPr>
          <w:t>Young Citizens</w:t>
        </w:r>
      </w:hyperlink>
      <w:r>
        <w:t xml:space="preserve"> as our main scheme of work. The teacher created content engages children and facilitates the delivery of a broad, balanced and relevant curriculum. We </w:t>
      </w:r>
      <w:proofErr w:type="gramStart"/>
      <w:r>
        <w:t>are also subscribed</w:t>
      </w:r>
      <w:proofErr w:type="gramEnd"/>
      <w:r>
        <w:t xml:space="preserve"> to </w:t>
      </w:r>
      <w:proofErr w:type="spellStart"/>
      <w:r w:rsidR="00522275">
        <w:t>Tw</w:t>
      </w:r>
      <w:r>
        <w:t>inkl</w:t>
      </w:r>
      <w:proofErr w:type="spellEnd"/>
      <w:r>
        <w:t xml:space="preserve"> and TES to find resources to help teach PSHE.</w:t>
      </w:r>
    </w:p>
    <w:p w14:paraId="59C10C3D" w14:textId="250B15C7" w:rsidR="00071FCE" w:rsidRPr="00522275" w:rsidRDefault="005A3F92" w:rsidP="00071FCE">
      <w:pPr>
        <w:spacing w:line="360" w:lineRule="auto"/>
        <w:jc w:val="both"/>
        <w:rPr>
          <w:iCs/>
          <w:color w:val="000000" w:themeColor="text1"/>
        </w:rPr>
      </w:pPr>
      <w:hyperlink r:id="rId26">
        <w:r w:rsidR="00C07EA2">
          <w:rPr>
            <w:rStyle w:val="Hyperlink"/>
            <w:iCs/>
          </w:rPr>
          <w:t>Young Citizens</w:t>
        </w:r>
      </w:hyperlink>
      <w:r w:rsidR="00071FCE" w:rsidRPr="00522275">
        <w:rPr>
          <w:iCs/>
          <w:color w:val="000000" w:themeColor="text1"/>
        </w:rPr>
        <w:t xml:space="preserve"> supports Key Stage 1 and 2 teachers to ensure coverage </w:t>
      </w:r>
      <w:proofErr w:type="gramStart"/>
      <w:r w:rsidR="00071FCE" w:rsidRPr="00522275">
        <w:rPr>
          <w:iCs/>
          <w:color w:val="000000" w:themeColor="text1"/>
        </w:rPr>
        <w:t>of</w:t>
      </w:r>
      <w:proofErr w:type="gramEnd"/>
      <w:r w:rsidR="00071FCE" w:rsidRPr="00522275">
        <w:rPr>
          <w:iCs/>
          <w:color w:val="000000" w:themeColor="text1"/>
        </w:rPr>
        <w:t>:</w:t>
      </w:r>
    </w:p>
    <w:p w14:paraId="5DFF5EDE" w14:textId="079ECDD0" w:rsidR="00071FCE" w:rsidRPr="00522275" w:rsidRDefault="00522275" w:rsidP="00071FCE">
      <w:pPr>
        <w:numPr>
          <w:ilvl w:val="0"/>
          <w:numId w:val="14"/>
        </w:numPr>
        <w:spacing w:after="120" w:line="360" w:lineRule="auto"/>
        <w:jc w:val="both"/>
        <w:rPr>
          <w:color w:val="000000" w:themeColor="text1"/>
        </w:rPr>
      </w:pPr>
      <w:r w:rsidRPr="00522275">
        <w:rPr>
          <w:iCs/>
          <w:color w:val="000000" w:themeColor="text1"/>
        </w:rPr>
        <w:t>SMSC</w:t>
      </w:r>
      <w:r w:rsidR="00071FCE" w:rsidRPr="00522275">
        <w:rPr>
          <w:iCs/>
          <w:color w:val="000000" w:themeColor="text1"/>
        </w:rPr>
        <w:t xml:space="preserve"> learning including the teaching of fundamental British values</w:t>
      </w:r>
    </w:p>
    <w:p w14:paraId="28E75B44" w14:textId="77777777" w:rsidR="00071FCE" w:rsidRPr="00522275" w:rsidRDefault="00071FCE" w:rsidP="00071FCE">
      <w:pPr>
        <w:numPr>
          <w:ilvl w:val="0"/>
          <w:numId w:val="14"/>
        </w:numPr>
        <w:spacing w:after="120" w:line="360" w:lineRule="auto"/>
        <w:jc w:val="both"/>
        <w:rPr>
          <w:color w:val="000000" w:themeColor="text1"/>
        </w:rPr>
      </w:pPr>
      <w:r w:rsidRPr="00522275">
        <w:rPr>
          <w:iCs/>
          <w:color w:val="000000" w:themeColor="text1"/>
        </w:rPr>
        <w:t>Personal, Social, Health and Citizenship Education (PSHCE) including Relationships Education</w:t>
      </w:r>
    </w:p>
    <w:p w14:paraId="4EA519C4" w14:textId="77777777" w:rsidR="00071FCE" w:rsidRPr="00522275" w:rsidRDefault="00071FCE" w:rsidP="00071FCE">
      <w:pPr>
        <w:numPr>
          <w:ilvl w:val="0"/>
          <w:numId w:val="14"/>
        </w:numPr>
        <w:spacing w:after="120" w:line="360" w:lineRule="auto"/>
        <w:jc w:val="both"/>
        <w:rPr>
          <w:color w:val="000000" w:themeColor="text1"/>
        </w:rPr>
      </w:pPr>
      <w:r w:rsidRPr="00522275">
        <w:rPr>
          <w:iCs/>
          <w:color w:val="000000" w:themeColor="text1"/>
        </w:rPr>
        <w:t xml:space="preserve">Values and Character Education </w:t>
      </w:r>
    </w:p>
    <w:p w14:paraId="2EDA5AC8" w14:textId="77777777" w:rsidR="00071FCE" w:rsidRPr="00A7518B" w:rsidRDefault="00071FCE" w:rsidP="00071FCE">
      <w:pPr>
        <w:numPr>
          <w:ilvl w:val="0"/>
          <w:numId w:val="15"/>
        </w:numPr>
        <w:spacing w:after="120" w:line="360" w:lineRule="auto"/>
        <w:jc w:val="both"/>
        <w:rPr>
          <w:color w:val="000000" w:themeColor="text1"/>
        </w:rPr>
      </w:pPr>
      <w:r w:rsidRPr="00522275">
        <w:rPr>
          <w:color w:val="000000" w:themeColor="text1"/>
        </w:rPr>
        <w:t>Child-led social action and active citizenship project.</w:t>
      </w:r>
    </w:p>
    <w:p w14:paraId="09D977B0" w14:textId="18385ADE" w:rsidR="00071FCE" w:rsidRPr="00A7518B" w:rsidRDefault="000427ED" w:rsidP="00071FCE">
      <w:pPr>
        <w:spacing w:line="360" w:lineRule="auto"/>
        <w:jc w:val="both"/>
        <w:rPr>
          <w:color w:val="000000" w:themeColor="text1"/>
        </w:rPr>
      </w:pPr>
      <w:r w:rsidRPr="000427ED">
        <w:rPr>
          <w:color w:val="FF0000"/>
        </w:rPr>
        <w:t>Young Citizens</w:t>
      </w:r>
      <w:r w:rsidR="00071FCE" w:rsidRPr="00A7518B">
        <w:rPr>
          <w:color w:val="000000" w:themeColor="text1"/>
        </w:rPr>
        <w:t xml:space="preserve"> </w:t>
      </w:r>
      <w:proofErr w:type="gramStart"/>
      <w:r w:rsidR="00071FCE" w:rsidRPr="00A7518B">
        <w:rPr>
          <w:color w:val="000000" w:themeColor="text1"/>
        </w:rPr>
        <w:t>is used</w:t>
      </w:r>
      <w:proofErr w:type="gramEnd"/>
      <w:r w:rsidR="00071FCE" w:rsidRPr="00A7518B">
        <w:rPr>
          <w:color w:val="000000" w:themeColor="text1"/>
        </w:rPr>
        <w:t xml:space="preserve"> to plan our lessons and </w:t>
      </w:r>
      <w:r w:rsidR="00071FCE">
        <w:rPr>
          <w:color w:val="000000" w:themeColor="text1"/>
        </w:rPr>
        <w:t>tailor</w:t>
      </w:r>
      <w:r w:rsidR="00071FCE" w:rsidRPr="00A7518B">
        <w:rPr>
          <w:color w:val="000000" w:themeColor="text1"/>
        </w:rPr>
        <w:t xml:space="preserve"> </w:t>
      </w:r>
      <w:r w:rsidR="00071FCE">
        <w:rPr>
          <w:color w:val="000000" w:themeColor="text1"/>
        </w:rPr>
        <w:t>activities</w:t>
      </w:r>
      <w:r w:rsidR="00071FCE" w:rsidRPr="00A7518B">
        <w:rPr>
          <w:color w:val="000000" w:themeColor="text1"/>
        </w:rPr>
        <w:t xml:space="preserve"> to the needs of our children. See </w:t>
      </w:r>
      <w:r w:rsidR="00071FCE" w:rsidRPr="00A7518B">
        <w:t xml:space="preserve">Appendix 11 for the long-term overview of PSHE in the school. </w:t>
      </w:r>
    </w:p>
    <w:p w14:paraId="76D143EC" w14:textId="4EA58597" w:rsidR="00071FCE" w:rsidRPr="006D4405" w:rsidRDefault="00071FCE" w:rsidP="006D4405">
      <w:pPr>
        <w:pStyle w:val="WSHeading1"/>
        <w:rPr>
          <w:color w:val="000000" w:themeColor="text1"/>
        </w:rPr>
      </w:pPr>
      <w:bookmarkStart w:id="21" w:name="_Toc94613728"/>
      <w:r w:rsidRPr="006D4405">
        <w:rPr>
          <w:color w:val="000000" w:themeColor="text1"/>
        </w:rPr>
        <w:t>How we teach it</w:t>
      </w:r>
      <w:bookmarkEnd w:id="21"/>
      <w:r w:rsidRPr="006D4405">
        <w:rPr>
          <w:color w:val="000000" w:themeColor="text1"/>
        </w:rPr>
        <w:t xml:space="preserve"> </w:t>
      </w:r>
    </w:p>
    <w:p w14:paraId="55279C49" w14:textId="36C98B6E" w:rsidR="00071FCE" w:rsidRPr="009F49A9" w:rsidRDefault="00071FCE" w:rsidP="00071FCE">
      <w:pPr>
        <w:spacing w:line="360" w:lineRule="auto"/>
        <w:jc w:val="both"/>
        <w:rPr>
          <w:color w:val="FF0000"/>
        </w:rPr>
      </w:pPr>
      <w:r w:rsidRPr="009F49A9">
        <w:rPr>
          <w:color w:val="000000" w:themeColor="text1"/>
        </w:rPr>
        <w:t xml:space="preserve">All pupils </w:t>
      </w:r>
      <w:proofErr w:type="gramStart"/>
      <w:r w:rsidRPr="009F49A9">
        <w:rPr>
          <w:color w:val="000000" w:themeColor="text1"/>
        </w:rPr>
        <w:t>are expected</w:t>
      </w:r>
      <w:proofErr w:type="gramEnd"/>
      <w:r w:rsidRPr="009F49A9">
        <w:rPr>
          <w:color w:val="000000" w:themeColor="text1"/>
        </w:rPr>
        <w:t xml:space="preserve"> to engage fully in PSHE and </w:t>
      </w:r>
      <w:r w:rsidR="00522275">
        <w:rPr>
          <w:color w:val="000000" w:themeColor="text1"/>
        </w:rPr>
        <w:t>RSE</w:t>
      </w:r>
      <w:r w:rsidRPr="009F49A9">
        <w:rPr>
          <w:color w:val="000000" w:themeColor="text1"/>
        </w:rPr>
        <w:t xml:space="preserve"> and, when discussing issues related to PSHE, treat others with respect and sensitivity.</w:t>
      </w:r>
    </w:p>
    <w:p w14:paraId="6BA3778E" w14:textId="3A8E21D8" w:rsidR="00071FCE" w:rsidRPr="009F49A9" w:rsidRDefault="00071FCE" w:rsidP="006D4405">
      <w:pPr>
        <w:pStyle w:val="WSsubheadernonumber"/>
      </w:pPr>
      <w:bookmarkStart w:id="22" w:name="_Toc94613729"/>
      <w:r w:rsidRPr="009F49A9">
        <w:t>Use</w:t>
      </w:r>
      <w:r w:rsidR="00522275">
        <w:t xml:space="preserve"> of m</w:t>
      </w:r>
      <w:r w:rsidR="006D4405">
        <w:t>indfulness to support PSHE</w:t>
      </w:r>
      <w:bookmarkEnd w:id="22"/>
    </w:p>
    <w:p w14:paraId="792E7705" w14:textId="76FC2FAC" w:rsidR="00071FCE" w:rsidRPr="009F49A9" w:rsidRDefault="00071FCE" w:rsidP="00071FCE">
      <w:pPr>
        <w:spacing w:line="360" w:lineRule="auto"/>
        <w:jc w:val="both"/>
        <w:rPr>
          <w:color w:val="000000" w:themeColor="text1"/>
        </w:rPr>
      </w:pPr>
      <w:r w:rsidRPr="183DAADE">
        <w:rPr>
          <w:color w:val="000000" w:themeColor="text1"/>
        </w:rPr>
        <w:t xml:space="preserve">As part of our delivery of PSHE we have implemented </w:t>
      </w:r>
      <w:r w:rsidR="00522275">
        <w:rPr>
          <w:color w:val="000000" w:themeColor="text1"/>
        </w:rPr>
        <w:t>m</w:t>
      </w:r>
      <w:r w:rsidRPr="183DAADE">
        <w:rPr>
          <w:color w:val="000000" w:themeColor="text1"/>
        </w:rPr>
        <w:t>indfulness throughout the school, we have an annual mindfulness presentation for parents, run mindfulness and well-being lunchtime clubs and use mindfulness within our assembles. Each classroom also has a mindfulness toolkit to remind teachers of some mindful activities such as; breathing exercises, meditati</w:t>
      </w:r>
      <w:r w:rsidR="00522275">
        <w:rPr>
          <w:color w:val="000000" w:themeColor="text1"/>
        </w:rPr>
        <w:t>on, yoga and meditation prompts</w:t>
      </w:r>
      <w:r w:rsidRPr="183DAADE">
        <w:rPr>
          <w:color w:val="000000" w:themeColor="text1"/>
        </w:rPr>
        <w:t xml:space="preserve"> (</w:t>
      </w:r>
      <w:r w:rsidR="00522275">
        <w:rPr>
          <w:color w:val="000000" w:themeColor="text1"/>
        </w:rPr>
        <w:t>s</w:t>
      </w:r>
      <w:r w:rsidRPr="183DAADE">
        <w:rPr>
          <w:color w:val="000000" w:themeColor="text1"/>
        </w:rPr>
        <w:t>ee Appendix 6)</w:t>
      </w:r>
      <w:r w:rsidR="00522275">
        <w:rPr>
          <w:color w:val="000000" w:themeColor="text1"/>
        </w:rPr>
        <w:t>.</w:t>
      </w:r>
    </w:p>
    <w:p w14:paraId="06990583" w14:textId="6E4A6D0E" w:rsidR="00071FCE" w:rsidRPr="009F49A9" w:rsidRDefault="00071FCE" w:rsidP="006D4405">
      <w:pPr>
        <w:pStyle w:val="WSHeadingnonumber"/>
      </w:pPr>
      <w:bookmarkStart w:id="23" w:name="_Toc94613730"/>
      <w:r w:rsidRPr="009F49A9">
        <w:t>Regularity</w:t>
      </w:r>
      <w:bookmarkEnd w:id="23"/>
    </w:p>
    <w:p w14:paraId="37752E75" w14:textId="77777777" w:rsidR="00071FCE" w:rsidRPr="009F49A9" w:rsidRDefault="00071FCE" w:rsidP="000D4369">
      <w:pPr>
        <w:spacing w:line="360" w:lineRule="auto"/>
        <w:jc w:val="both"/>
        <w:rPr>
          <w:color w:val="000000" w:themeColor="text1"/>
          <w:highlight w:val="yellow"/>
        </w:rPr>
      </w:pPr>
      <w:proofErr w:type="gramStart"/>
      <w:r w:rsidRPr="009F49A9">
        <w:rPr>
          <w:color w:val="000000" w:themeColor="text1"/>
        </w:rPr>
        <w:t>PSHE lessons are taught weekly by the class teachers</w:t>
      </w:r>
      <w:proofErr w:type="gramEnd"/>
      <w:r w:rsidRPr="009F49A9">
        <w:rPr>
          <w:color w:val="000000" w:themeColor="text1"/>
        </w:rPr>
        <w:t xml:space="preserve"> from Reception to Year 4, and by different teachers in Years 5-6.</w:t>
      </w:r>
    </w:p>
    <w:p w14:paraId="25841D5D" w14:textId="2D47F96D" w:rsidR="00071FCE" w:rsidRPr="009F49A9" w:rsidRDefault="00071FCE" w:rsidP="000D4369">
      <w:pPr>
        <w:pStyle w:val="WSsubheadernonumber"/>
      </w:pPr>
      <w:bookmarkStart w:id="24" w:name="_Toc94613731"/>
      <w:r w:rsidRPr="009F49A9">
        <w:t>Personal Views</w:t>
      </w:r>
      <w:bookmarkEnd w:id="24"/>
    </w:p>
    <w:p w14:paraId="586750F9" w14:textId="1614824B" w:rsidR="00071FCE" w:rsidRPr="009F49A9" w:rsidRDefault="00071FCE" w:rsidP="000D4369">
      <w:pPr>
        <w:spacing w:line="360" w:lineRule="auto"/>
        <w:jc w:val="both"/>
        <w:rPr>
          <w:color w:val="000000" w:themeColor="text1"/>
        </w:rPr>
      </w:pPr>
      <w:r w:rsidRPr="183DAADE">
        <w:rPr>
          <w:color w:val="000000" w:themeColor="text1"/>
        </w:rPr>
        <w:t xml:space="preserve">Different perspectives are encouraged, and children </w:t>
      </w:r>
      <w:proofErr w:type="gramStart"/>
      <w:r w:rsidRPr="183DAADE">
        <w:rPr>
          <w:color w:val="000000" w:themeColor="text1"/>
        </w:rPr>
        <w:t>are taught</w:t>
      </w:r>
      <w:proofErr w:type="gramEnd"/>
      <w:r w:rsidRPr="183DAADE">
        <w:rPr>
          <w:color w:val="000000" w:themeColor="text1"/>
        </w:rPr>
        <w:t xml:space="preserve"> to try to understand </w:t>
      </w:r>
      <w:r w:rsidR="00C51651">
        <w:rPr>
          <w:color w:val="000000" w:themeColor="text1"/>
        </w:rPr>
        <w:t xml:space="preserve">the </w:t>
      </w:r>
      <w:r w:rsidRPr="183DAADE">
        <w:rPr>
          <w:color w:val="000000" w:themeColor="text1"/>
        </w:rPr>
        <w:t>views</w:t>
      </w:r>
      <w:r w:rsidR="00C51651">
        <w:rPr>
          <w:color w:val="000000" w:themeColor="text1"/>
        </w:rPr>
        <w:t xml:space="preserve"> of others</w:t>
      </w:r>
      <w:r w:rsidRPr="183DAADE">
        <w:rPr>
          <w:color w:val="000000" w:themeColor="text1"/>
        </w:rPr>
        <w:t xml:space="preserve"> even when they differ significantly from their own. </w:t>
      </w:r>
      <w:r w:rsidR="00C51651">
        <w:rPr>
          <w:color w:val="000000" w:themeColor="text1"/>
        </w:rPr>
        <w:t>In line</w:t>
      </w:r>
      <w:r w:rsidRPr="183DAADE">
        <w:rPr>
          <w:color w:val="000000" w:themeColor="text1"/>
        </w:rPr>
        <w:t xml:space="preserve"> with the professional standards for all teachers, PSHE teachers should not share their personal beliefs, remaining objective and ensuring that teachers’ attitudes do not influence the content or the delivery of the curriculum. </w:t>
      </w:r>
    </w:p>
    <w:p w14:paraId="0E9A58A5" w14:textId="20602F35" w:rsidR="00071FCE" w:rsidRPr="009F49A9" w:rsidRDefault="00071FCE" w:rsidP="000D4369">
      <w:pPr>
        <w:pStyle w:val="WSsubheadernonumber"/>
        <w:rPr>
          <w:color w:val="FF0000"/>
        </w:rPr>
      </w:pPr>
      <w:bookmarkStart w:id="25" w:name="_Toc94613732"/>
      <w:r w:rsidRPr="009F49A9">
        <w:t>Assessment</w:t>
      </w:r>
      <w:bookmarkEnd w:id="25"/>
    </w:p>
    <w:p w14:paraId="524772E7" w14:textId="537F9775" w:rsidR="00071FCE" w:rsidRPr="009F49A9" w:rsidRDefault="00071FCE" w:rsidP="000D4369">
      <w:pPr>
        <w:spacing w:line="360" w:lineRule="auto"/>
        <w:jc w:val="both"/>
      </w:pPr>
      <w:r w:rsidRPr="009F49A9">
        <w:t xml:space="preserve">As part of our assessment of PSHE and </w:t>
      </w:r>
      <w:r w:rsidR="00522275">
        <w:t>RSE</w:t>
      </w:r>
      <w:r w:rsidRPr="009F49A9">
        <w:t>, we have introduced a pupil reflection sheet. See Appendix 7 for</w:t>
      </w:r>
      <w:r w:rsidR="00522275">
        <w:t xml:space="preserve"> an</w:t>
      </w:r>
      <w:r w:rsidRPr="009F49A9">
        <w:t xml:space="preserve"> example.</w:t>
      </w:r>
    </w:p>
    <w:p w14:paraId="1A0FF444" w14:textId="59981B0C" w:rsidR="00071FCE" w:rsidRDefault="00071FCE" w:rsidP="00071FCE">
      <w:pPr>
        <w:spacing w:line="360" w:lineRule="auto"/>
        <w:jc w:val="both"/>
        <w:rPr>
          <w:color w:val="000000" w:themeColor="text1"/>
        </w:rPr>
      </w:pPr>
      <w:r w:rsidRPr="009F49A9">
        <w:rPr>
          <w:color w:val="000000" w:themeColor="text1"/>
        </w:rPr>
        <w:t xml:space="preserve">Progress in PSHE </w:t>
      </w:r>
      <w:proofErr w:type="gramStart"/>
      <w:r w:rsidRPr="009F49A9">
        <w:rPr>
          <w:color w:val="000000" w:themeColor="text1"/>
        </w:rPr>
        <w:t>is delivered</w:t>
      </w:r>
      <w:proofErr w:type="gramEnd"/>
      <w:r w:rsidRPr="009F49A9">
        <w:rPr>
          <w:color w:val="000000" w:themeColor="text1"/>
        </w:rPr>
        <w:t xml:space="preserve"> to </w:t>
      </w:r>
      <w:r w:rsidR="00522275">
        <w:rPr>
          <w:color w:val="000000" w:themeColor="text1"/>
        </w:rPr>
        <w:t>parents through yearly reports. T</w:t>
      </w:r>
      <w:r w:rsidRPr="009F49A9">
        <w:rPr>
          <w:color w:val="000000" w:themeColor="text1"/>
        </w:rPr>
        <w:t xml:space="preserve">he teachers write a comment about the </w:t>
      </w:r>
      <w:proofErr w:type="gramStart"/>
      <w:r w:rsidRPr="009F49A9">
        <w:rPr>
          <w:color w:val="000000" w:themeColor="text1"/>
        </w:rPr>
        <w:t>child’s</w:t>
      </w:r>
      <w:proofErr w:type="gramEnd"/>
      <w:r w:rsidRPr="009F49A9">
        <w:rPr>
          <w:color w:val="000000" w:themeColor="text1"/>
        </w:rPr>
        <w:t xml:space="preserve"> learning in these lessons and </w:t>
      </w:r>
      <w:r w:rsidR="00522275">
        <w:rPr>
          <w:color w:val="000000" w:themeColor="text1"/>
        </w:rPr>
        <w:t xml:space="preserve">their </w:t>
      </w:r>
      <w:r w:rsidRPr="009F49A9">
        <w:rPr>
          <w:color w:val="000000" w:themeColor="text1"/>
        </w:rPr>
        <w:t xml:space="preserve">engagement. Moreover, parents are encouraged to email teachers through </w:t>
      </w:r>
      <w:hyperlink r:id="rId27">
        <w:r w:rsidRPr="009F49A9">
          <w:rPr>
            <w:color w:val="0072CC"/>
            <w:u w:val="single"/>
          </w:rPr>
          <w:t>info@windleshamschool.co.uk</w:t>
        </w:r>
      </w:hyperlink>
      <w:r w:rsidRPr="009F49A9">
        <w:rPr>
          <w:color w:val="000000" w:themeColor="text1"/>
        </w:rPr>
        <w:t xml:space="preserve"> if they have any queries about PSHE and </w:t>
      </w:r>
      <w:r w:rsidR="00522275">
        <w:rPr>
          <w:color w:val="000000" w:themeColor="text1"/>
        </w:rPr>
        <w:t>RSE</w:t>
      </w:r>
      <w:r w:rsidRPr="009F49A9">
        <w:rPr>
          <w:color w:val="000000" w:themeColor="text1"/>
        </w:rPr>
        <w:t>.</w:t>
      </w:r>
    </w:p>
    <w:p w14:paraId="4F155F45" w14:textId="77777777" w:rsidR="000D4369" w:rsidRDefault="000D4369" w:rsidP="00071FCE">
      <w:pPr>
        <w:spacing w:line="360" w:lineRule="auto"/>
        <w:jc w:val="both"/>
        <w:rPr>
          <w:color w:val="000000" w:themeColor="text1"/>
        </w:rPr>
      </w:pPr>
    </w:p>
    <w:p w14:paraId="711AA134" w14:textId="3BEFF7B7" w:rsidR="00071FCE" w:rsidRPr="00A7518B" w:rsidRDefault="00B17A64" w:rsidP="00B17A64">
      <w:pPr>
        <w:pStyle w:val="WSHeading1"/>
      </w:pPr>
      <w:bookmarkStart w:id="26" w:name="_Toc94613733"/>
      <w:r>
        <w:t xml:space="preserve">Roles </w:t>
      </w:r>
      <w:r w:rsidRPr="00B17A64">
        <w:t>and</w:t>
      </w:r>
      <w:r>
        <w:t xml:space="preserve"> r</w:t>
      </w:r>
      <w:r w:rsidR="00071FCE" w:rsidRPr="00A7518B">
        <w:t>esponsibilities</w:t>
      </w:r>
      <w:bookmarkEnd w:id="26"/>
      <w:r w:rsidR="00071FCE" w:rsidRPr="00A7518B">
        <w:t xml:space="preserve"> </w:t>
      </w:r>
    </w:p>
    <w:p w14:paraId="25A73331" w14:textId="3A710665" w:rsidR="00071FCE" w:rsidRPr="00A7518B" w:rsidRDefault="000D4369" w:rsidP="006D4405">
      <w:pPr>
        <w:pStyle w:val="WSsubheadernonumber"/>
      </w:pPr>
      <w:bookmarkStart w:id="27" w:name="_Toc94613734"/>
      <w:r>
        <w:t>The t</w:t>
      </w:r>
      <w:r w:rsidR="00071FCE" w:rsidRPr="00A7518B">
        <w:t>eaching staff</w:t>
      </w:r>
      <w:bookmarkEnd w:id="27"/>
    </w:p>
    <w:p w14:paraId="1A63967A" w14:textId="77777777" w:rsidR="00071FCE" w:rsidRPr="00A7518B" w:rsidRDefault="00071FCE" w:rsidP="00071FCE">
      <w:pPr>
        <w:spacing w:line="360" w:lineRule="auto"/>
        <w:jc w:val="both"/>
        <w:rPr>
          <w:color w:val="000000" w:themeColor="text1"/>
        </w:rPr>
      </w:pPr>
      <w:r w:rsidRPr="00A7518B">
        <w:rPr>
          <w:color w:val="000000" w:themeColor="text1"/>
        </w:rPr>
        <w:t xml:space="preserve">Staff are responsible </w:t>
      </w:r>
      <w:proofErr w:type="gramStart"/>
      <w:r w:rsidRPr="00A7518B">
        <w:rPr>
          <w:color w:val="000000" w:themeColor="text1"/>
        </w:rPr>
        <w:t>for</w:t>
      </w:r>
      <w:proofErr w:type="gramEnd"/>
      <w:r w:rsidRPr="00A7518B">
        <w:rPr>
          <w:color w:val="000000" w:themeColor="text1"/>
        </w:rPr>
        <w:t>:</w:t>
      </w:r>
    </w:p>
    <w:p w14:paraId="79907838" w14:textId="0A2EEFA9" w:rsidR="00071FCE" w:rsidRPr="00A7518B" w:rsidRDefault="00286B47" w:rsidP="00071FCE">
      <w:pPr>
        <w:numPr>
          <w:ilvl w:val="0"/>
          <w:numId w:val="7"/>
        </w:numPr>
        <w:spacing w:after="120" w:line="360" w:lineRule="auto"/>
        <w:jc w:val="both"/>
        <w:rPr>
          <w:color w:val="000000" w:themeColor="text1"/>
        </w:rPr>
      </w:pPr>
      <w:r>
        <w:rPr>
          <w:color w:val="000000" w:themeColor="text1"/>
        </w:rPr>
        <w:t>d</w:t>
      </w:r>
      <w:r w:rsidR="00071FCE" w:rsidRPr="183DAADE">
        <w:rPr>
          <w:color w:val="000000" w:themeColor="text1"/>
        </w:rPr>
        <w:t>elivering PSHE in a sensitive way</w:t>
      </w:r>
    </w:p>
    <w:p w14:paraId="3660FB7F" w14:textId="73C623F9" w:rsidR="00071FCE" w:rsidRPr="00A7518B" w:rsidRDefault="00286B47" w:rsidP="00071FCE">
      <w:pPr>
        <w:numPr>
          <w:ilvl w:val="0"/>
          <w:numId w:val="7"/>
        </w:numPr>
        <w:spacing w:after="120" w:line="360" w:lineRule="auto"/>
        <w:jc w:val="both"/>
        <w:rPr>
          <w:color w:val="000000" w:themeColor="text1"/>
        </w:rPr>
      </w:pPr>
      <w:r>
        <w:rPr>
          <w:color w:val="000000" w:themeColor="text1"/>
        </w:rPr>
        <w:t>m</w:t>
      </w:r>
      <w:r w:rsidR="00071FCE" w:rsidRPr="183DAADE">
        <w:rPr>
          <w:color w:val="000000" w:themeColor="text1"/>
        </w:rPr>
        <w:t>odelling positive attitudes to PSHE</w:t>
      </w:r>
    </w:p>
    <w:p w14:paraId="419D1A6B" w14:textId="3425417A" w:rsidR="00071FCE" w:rsidRPr="00A7518B" w:rsidRDefault="00286B47" w:rsidP="00071FCE">
      <w:pPr>
        <w:numPr>
          <w:ilvl w:val="0"/>
          <w:numId w:val="7"/>
        </w:numPr>
        <w:spacing w:after="120" w:line="360" w:lineRule="auto"/>
        <w:jc w:val="both"/>
        <w:rPr>
          <w:color w:val="000000" w:themeColor="text1"/>
        </w:rPr>
      </w:pPr>
      <w:r>
        <w:rPr>
          <w:color w:val="000000" w:themeColor="text1"/>
        </w:rPr>
        <w:t>m</w:t>
      </w:r>
      <w:r w:rsidR="00071FCE" w:rsidRPr="183DAADE">
        <w:rPr>
          <w:color w:val="000000" w:themeColor="text1"/>
        </w:rPr>
        <w:t>onitoring progress</w:t>
      </w:r>
    </w:p>
    <w:p w14:paraId="430B4832" w14:textId="27DDD68F" w:rsidR="00071FCE" w:rsidRPr="00A7518B" w:rsidRDefault="00286B47" w:rsidP="00071FCE">
      <w:pPr>
        <w:numPr>
          <w:ilvl w:val="0"/>
          <w:numId w:val="7"/>
        </w:numPr>
        <w:spacing w:after="120" w:line="360" w:lineRule="auto"/>
        <w:jc w:val="both"/>
        <w:rPr>
          <w:color w:val="000000" w:themeColor="text1"/>
        </w:rPr>
      </w:pPr>
      <w:r>
        <w:rPr>
          <w:color w:val="000000" w:themeColor="text1"/>
        </w:rPr>
        <w:t>r</w:t>
      </w:r>
      <w:r w:rsidR="00071FCE" w:rsidRPr="183DAADE">
        <w:rPr>
          <w:color w:val="000000" w:themeColor="text1"/>
        </w:rPr>
        <w:t>esponding to the needs of individual pupils</w:t>
      </w:r>
    </w:p>
    <w:p w14:paraId="22DD9163" w14:textId="586C2903" w:rsidR="00071FCE" w:rsidRDefault="001537F5" w:rsidP="006D4405">
      <w:pPr>
        <w:pStyle w:val="WSsubheadernonumber"/>
      </w:pPr>
      <w:bookmarkStart w:id="28" w:name="_Toc74121833"/>
      <w:r>
        <w:t>PSHE Co-ordinator</w:t>
      </w:r>
    </w:p>
    <w:p w14:paraId="291F5A09" w14:textId="4A697BFF" w:rsidR="00071FCE" w:rsidRPr="001612CA" w:rsidRDefault="00071FCE" w:rsidP="00071FCE">
      <w:pPr>
        <w:pStyle w:val="Heading1"/>
        <w:spacing w:line="360" w:lineRule="auto"/>
        <w:jc w:val="both"/>
        <w:rPr>
          <w:b w:val="0"/>
          <w:bCs w:val="0"/>
          <w:color w:val="000000" w:themeColor="text1"/>
          <w:sz w:val="20"/>
          <w:szCs w:val="20"/>
        </w:rPr>
      </w:pPr>
      <w:bookmarkStart w:id="29" w:name="_Toc94613736"/>
      <w:r w:rsidRPr="00240372">
        <w:rPr>
          <w:b w:val="0"/>
          <w:sz w:val="20"/>
          <w:szCs w:val="20"/>
        </w:rPr>
        <w:t xml:space="preserve">The </w:t>
      </w:r>
      <w:r w:rsidR="001537F5">
        <w:rPr>
          <w:b w:val="0"/>
          <w:sz w:val="20"/>
          <w:szCs w:val="20"/>
        </w:rPr>
        <w:t>PSHE Co-ordinator</w:t>
      </w:r>
      <w:r>
        <w:rPr>
          <w:b w:val="0"/>
          <w:sz w:val="20"/>
          <w:szCs w:val="20"/>
        </w:rPr>
        <w:t>, Cassandra Dorricott Juniper,</w:t>
      </w:r>
      <w:r w:rsidRPr="00240372">
        <w:rPr>
          <w:b w:val="0"/>
          <w:sz w:val="20"/>
          <w:szCs w:val="20"/>
        </w:rPr>
        <w:t xml:space="preserve"> is responsible for monitoring arrangements</w:t>
      </w:r>
      <w:bookmarkEnd w:id="28"/>
      <w:r>
        <w:rPr>
          <w:b w:val="0"/>
          <w:sz w:val="20"/>
          <w:szCs w:val="20"/>
        </w:rPr>
        <w:t xml:space="preserve">. </w:t>
      </w:r>
      <w:r w:rsidRPr="001612CA">
        <w:rPr>
          <w:b w:val="0"/>
          <w:color w:val="000000" w:themeColor="text1"/>
          <w:sz w:val="20"/>
          <w:szCs w:val="20"/>
        </w:rPr>
        <w:t xml:space="preserve">The delivery of PSHE and </w:t>
      </w:r>
      <w:r w:rsidR="00522275">
        <w:rPr>
          <w:b w:val="0"/>
          <w:color w:val="000000" w:themeColor="text1"/>
          <w:sz w:val="20"/>
          <w:szCs w:val="20"/>
        </w:rPr>
        <w:t>RSE</w:t>
      </w:r>
      <w:r w:rsidRPr="001612CA">
        <w:rPr>
          <w:b w:val="0"/>
          <w:color w:val="000000" w:themeColor="text1"/>
          <w:sz w:val="20"/>
          <w:szCs w:val="20"/>
        </w:rPr>
        <w:t xml:space="preserve"> </w:t>
      </w:r>
      <w:proofErr w:type="gramStart"/>
      <w:r w:rsidRPr="001612CA">
        <w:rPr>
          <w:b w:val="0"/>
          <w:color w:val="000000" w:themeColor="text1"/>
          <w:sz w:val="20"/>
          <w:szCs w:val="20"/>
        </w:rPr>
        <w:t>is monitored</w:t>
      </w:r>
      <w:proofErr w:type="gramEnd"/>
      <w:r w:rsidRPr="001612CA">
        <w:rPr>
          <w:b w:val="0"/>
          <w:color w:val="000000" w:themeColor="text1"/>
          <w:sz w:val="20"/>
          <w:szCs w:val="20"/>
        </w:rPr>
        <w:t xml:space="preserve"> </w:t>
      </w:r>
      <w:r>
        <w:rPr>
          <w:b w:val="0"/>
          <w:color w:val="000000" w:themeColor="text1"/>
          <w:sz w:val="20"/>
          <w:szCs w:val="20"/>
        </w:rPr>
        <w:t>through:</w:t>
      </w:r>
      <w:bookmarkEnd w:id="29"/>
    </w:p>
    <w:p w14:paraId="60AFB142" w14:textId="3E59451B" w:rsidR="00E4063B" w:rsidRDefault="00E4063B" w:rsidP="00E4063B">
      <w:pPr>
        <w:pStyle w:val="WSBulletstabbed"/>
      </w:pPr>
      <w:r>
        <w:t>t</w:t>
      </w:r>
      <w:r w:rsidR="00071FCE" w:rsidRPr="00E4063B">
        <w:t>ermly Learning walks</w:t>
      </w:r>
    </w:p>
    <w:p w14:paraId="0E8F3961" w14:textId="7E3B9981" w:rsidR="00E4063B" w:rsidRDefault="00E4063B" w:rsidP="00E4063B">
      <w:pPr>
        <w:pStyle w:val="WSBulletstabbed"/>
      </w:pPr>
      <w:r>
        <w:t>t</w:t>
      </w:r>
      <w:r w:rsidR="00071FCE" w:rsidRPr="00E4063B">
        <w:t>ermly reflection by teachers</w:t>
      </w:r>
    </w:p>
    <w:p w14:paraId="7434FCEF" w14:textId="77777777" w:rsidR="00E4063B" w:rsidRPr="00E4063B" w:rsidRDefault="00071FCE" w:rsidP="00E4063B">
      <w:pPr>
        <w:pStyle w:val="WSBulletstabbed"/>
        <w:rPr>
          <w:u w:val="single"/>
        </w:rPr>
      </w:pPr>
      <w:r w:rsidRPr="00E4063B">
        <w:t>CPD sessions fo</w:t>
      </w:r>
      <w:r w:rsidR="00E4063B" w:rsidRPr="00E4063B">
        <w:t>cused on sharing good practice</w:t>
      </w:r>
    </w:p>
    <w:p w14:paraId="5C6EE7CE" w14:textId="2F55BD9C" w:rsidR="00E4063B" w:rsidRPr="00E4063B" w:rsidRDefault="00E4063B" w:rsidP="00E4063B">
      <w:pPr>
        <w:pStyle w:val="WSBulletstabbed"/>
        <w:rPr>
          <w:u w:val="single"/>
        </w:rPr>
      </w:pPr>
      <w:r>
        <w:t>b</w:t>
      </w:r>
      <w:r w:rsidR="00071FCE" w:rsidRPr="00E4063B">
        <w:t>ook scrutiny</w:t>
      </w:r>
    </w:p>
    <w:p w14:paraId="62C87C2D" w14:textId="2D2B32C7" w:rsidR="00071FCE" w:rsidRPr="00E4063B" w:rsidRDefault="00E4063B" w:rsidP="00E4063B">
      <w:pPr>
        <w:pStyle w:val="WSBulletstabbed"/>
        <w:rPr>
          <w:u w:val="single"/>
        </w:rPr>
      </w:pPr>
      <w:r>
        <w:t>a</w:t>
      </w:r>
      <w:r w:rsidR="00071FCE" w:rsidRPr="00E4063B">
        <w:t xml:space="preserve"> subject development plan </w:t>
      </w:r>
    </w:p>
    <w:p w14:paraId="4050B2A6" w14:textId="50227E65" w:rsidR="00071FCE" w:rsidRPr="00794F73" w:rsidRDefault="00071FCE" w:rsidP="006D4405">
      <w:pPr>
        <w:pStyle w:val="WSsubheadernonumber"/>
      </w:pPr>
      <w:bookmarkStart w:id="30" w:name="_Toc94613737"/>
      <w:r w:rsidRPr="183DAADE">
        <w:t>The Governing Board</w:t>
      </w:r>
      <w:bookmarkEnd w:id="30"/>
    </w:p>
    <w:p w14:paraId="72E25E26" w14:textId="453422A6" w:rsidR="00071FCE" w:rsidRPr="00A7518B" w:rsidRDefault="00071FCE" w:rsidP="00071FCE">
      <w:pPr>
        <w:spacing w:line="360" w:lineRule="auto"/>
        <w:jc w:val="both"/>
        <w:rPr>
          <w:color w:val="000000" w:themeColor="text1"/>
        </w:rPr>
      </w:pPr>
      <w:r w:rsidRPr="183DAADE">
        <w:rPr>
          <w:color w:val="000000" w:themeColor="text1"/>
        </w:rPr>
        <w:t xml:space="preserve">The governing board will approve the PSHE and </w:t>
      </w:r>
      <w:r w:rsidR="00522275">
        <w:rPr>
          <w:color w:val="000000" w:themeColor="text1"/>
        </w:rPr>
        <w:t>RSE</w:t>
      </w:r>
      <w:r w:rsidRPr="183DAADE">
        <w:rPr>
          <w:color w:val="000000" w:themeColor="text1"/>
        </w:rPr>
        <w:t xml:space="preserve"> policy. The governing board will hold the </w:t>
      </w:r>
      <w:proofErr w:type="spellStart"/>
      <w:r w:rsidRPr="183DAADE">
        <w:rPr>
          <w:color w:val="000000" w:themeColor="text1"/>
        </w:rPr>
        <w:t>headteacher</w:t>
      </w:r>
      <w:proofErr w:type="spellEnd"/>
      <w:r w:rsidRPr="183DAADE">
        <w:rPr>
          <w:color w:val="000000" w:themeColor="text1"/>
        </w:rPr>
        <w:t xml:space="preserve"> to account for the implementation of this policy. </w:t>
      </w:r>
    </w:p>
    <w:p w14:paraId="7142BB75" w14:textId="3DBACC36" w:rsidR="00071FCE" w:rsidRPr="00A7518B" w:rsidRDefault="00071FCE" w:rsidP="006D4405">
      <w:pPr>
        <w:pStyle w:val="WSsubheadernonumber"/>
      </w:pPr>
      <w:bookmarkStart w:id="31" w:name="_Toc94613738"/>
      <w:r w:rsidRPr="183DAADE">
        <w:t xml:space="preserve">The </w:t>
      </w:r>
      <w:proofErr w:type="spellStart"/>
      <w:r w:rsidRPr="183DAADE">
        <w:t>Headteacher</w:t>
      </w:r>
      <w:bookmarkEnd w:id="31"/>
      <w:proofErr w:type="spellEnd"/>
    </w:p>
    <w:p w14:paraId="281E67D3" w14:textId="44236D54" w:rsidR="00071FCE" w:rsidRPr="00A7518B" w:rsidRDefault="00071FCE" w:rsidP="00071FCE">
      <w:pPr>
        <w:spacing w:line="360" w:lineRule="auto"/>
        <w:jc w:val="both"/>
        <w:rPr>
          <w:color w:val="000000" w:themeColor="text1"/>
        </w:rPr>
      </w:pPr>
      <w:r w:rsidRPr="6D70A9DD">
        <w:rPr>
          <w:color w:val="000000" w:themeColor="text1"/>
        </w:rPr>
        <w:t xml:space="preserve">The </w:t>
      </w:r>
      <w:proofErr w:type="spellStart"/>
      <w:r w:rsidRPr="6D70A9DD">
        <w:rPr>
          <w:color w:val="000000" w:themeColor="text1"/>
        </w:rPr>
        <w:t>headteacher</w:t>
      </w:r>
      <w:proofErr w:type="spellEnd"/>
      <w:r w:rsidRPr="6D70A9DD">
        <w:rPr>
          <w:color w:val="000000" w:themeColor="text1"/>
        </w:rPr>
        <w:t xml:space="preserve"> is responsible for ensuring that PSHE is coordinated, taught and updated in accordance with regulations and that similarly, we meet the statutory requirements for </w:t>
      </w:r>
      <w:r w:rsidR="00522275">
        <w:rPr>
          <w:color w:val="000000" w:themeColor="text1"/>
        </w:rPr>
        <w:t>RSE</w:t>
      </w:r>
      <w:r w:rsidRPr="6D70A9DD">
        <w:rPr>
          <w:color w:val="000000" w:themeColor="text1"/>
        </w:rPr>
        <w:t>.</w:t>
      </w:r>
    </w:p>
    <w:p w14:paraId="5ADF5A09" w14:textId="31E79C3D" w:rsidR="00071FCE" w:rsidRPr="00A7518B" w:rsidRDefault="00071FCE" w:rsidP="00B17A64">
      <w:pPr>
        <w:pStyle w:val="Heading1"/>
        <w:numPr>
          <w:ilvl w:val="0"/>
          <w:numId w:val="18"/>
        </w:numPr>
      </w:pPr>
      <w:bookmarkStart w:id="32" w:name="_Toc94613739"/>
      <w:r w:rsidRPr="00A7518B">
        <w:t xml:space="preserve">How we promote PSHE, </w:t>
      </w:r>
      <w:r w:rsidR="00522275">
        <w:t>RSE</w:t>
      </w:r>
      <w:r w:rsidRPr="00A7518B">
        <w:t>, SMSC values around the school</w:t>
      </w:r>
      <w:bookmarkEnd w:id="32"/>
    </w:p>
    <w:p w14:paraId="458DF90A" w14:textId="77777777" w:rsidR="00071FCE" w:rsidRPr="00A7518B" w:rsidRDefault="00071FCE" w:rsidP="00071FCE">
      <w:pPr>
        <w:shd w:val="clear" w:color="auto" w:fill="FFFFFF" w:themeFill="background1"/>
        <w:spacing w:line="360" w:lineRule="auto"/>
        <w:jc w:val="both"/>
      </w:pPr>
      <w:r>
        <w:t xml:space="preserve">Across the whole school, PSHE </w:t>
      </w:r>
      <w:proofErr w:type="gramStart"/>
      <w:r>
        <w:t>is dovetailed</w:t>
      </w:r>
      <w:proofErr w:type="gramEnd"/>
      <w:r>
        <w:t xml:space="preserve"> into many aspects of the school timetable and curriculum, for example in assemblies, visitors, special events and charity days. It </w:t>
      </w:r>
      <w:proofErr w:type="gramStart"/>
      <w:r>
        <w:t>is not only taught</w:t>
      </w:r>
      <w:proofErr w:type="gramEnd"/>
      <w:r>
        <w:t xml:space="preserve"> in discrete lessons. Our ethos </w:t>
      </w:r>
      <w:proofErr w:type="gramStart"/>
      <w:r w:rsidRPr="6D70A9DD">
        <w:t>is displayed in each classroom and regularly referred to within the classroom (Appendix 1)</w:t>
      </w:r>
      <w:proofErr w:type="gramEnd"/>
      <w:r>
        <w:t>.</w:t>
      </w:r>
    </w:p>
    <w:p w14:paraId="7297D271" w14:textId="77777777" w:rsidR="00071FCE" w:rsidRPr="00A7518B" w:rsidRDefault="00071FCE" w:rsidP="00071FCE">
      <w:pPr>
        <w:shd w:val="clear" w:color="auto" w:fill="FFFFFF" w:themeFill="background1"/>
        <w:spacing w:line="360" w:lineRule="auto"/>
        <w:ind w:left="360"/>
        <w:jc w:val="both"/>
      </w:pPr>
    </w:p>
    <w:p w14:paraId="457122C6" w14:textId="77777777" w:rsidR="00071FCE" w:rsidRPr="00A7518B" w:rsidRDefault="00071FCE" w:rsidP="00071FCE">
      <w:pPr>
        <w:shd w:val="clear" w:color="auto" w:fill="FFFFFF" w:themeFill="background1"/>
        <w:spacing w:line="360" w:lineRule="auto"/>
        <w:jc w:val="both"/>
      </w:pPr>
      <w:r>
        <w:t xml:space="preserve">In addition, we reinforce values taught through PSHE and SMSC in the way we reward good behaviour; in part using our </w:t>
      </w:r>
      <w:proofErr w:type="spellStart"/>
      <w:r>
        <w:t>housepoint</w:t>
      </w:r>
      <w:proofErr w:type="spellEnd"/>
      <w:r>
        <w:t xml:space="preserve"> system (see Appendix 2). Children </w:t>
      </w:r>
      <w:proofErr w:type="gramStart"/>
      <w:r>
        <w:t>are rewarded</w:t>
      </w:r>
      <w:proofErr w:type="gramEnd"/>
      <w:r>
        <w:t xml:space="preserve"> with a </w:t>
      </w:r>
      <w:proofErr w:type="spellStart"/>
      <w:r>
        <w:t>housepoint</w:t>
      </w:r>
      <w:proofErr w:type="spellEnd"/>
      <w:r>
        <w:t xml:space="preserve"> for earnest displays of any of the following school values; </w:t>
      </w:r>
    </w:p>
    <w:p w14:paraId="204FEB29" w14:textId="3CF4397B" w:rsidR="00071FCE" w:rsidRPr="00A7518B" w:rsidRDefault="00286B47" w:rsidP="00071FCE">
      <w:pPr>
        <w:numPr>
          <w:ilvl w:val="0"/>
          <w:numId w:val="9"/>
        </w:numPr>
        <w:shd w:val="clear" w:color="auto" w:fill="FFFFFF" w:themeFill="background1"/>
        <w:spacing w:line="360" w:lineRule="auto"/>
        <w:jc w:val="both"/>
      </w:pPr>
      <w:r>
        <w:t>listening well</w:t>
      </w:r>
    </w:p>
    <w:p w14:paraId="34FD4695" w14:textId="77777777" w:rsidR="00071FCE" w:rsidRPr="00A7518B" w:rsidRDefault="00071FCE" w:rsidP="00071FCE">
      <w:pPr>
        <w:numPr>
          <w:ilvl w:val="0"/>
          <w:numId w:val="9"/>
        </w:numPr>
        <w:shd w:val="clear" w:color="auto" w:fill="FFFFFF" w:themeFill="background1"/>
        <w:spacing w:line="360" w:lineRule="auto"/>
        <w:jc w:val="both"/>
      </w:pPr>
      <w:r>
        <w:t>being fair, kind and honest</w:t>
      </w:r>
    </w:p>
    <w:p w14:paraId="73898EED" w14:textId="77777777" w:rsidR="00071FCE" w:rsidRPr="00A7518B" w:rsidRDefault="00071FCE" w:rsidP="00071FCE">
      <w:pPr>
        <w:numPr>
          <w:ilvl w:val="0"/>
          <w:numId w:val="9"/>
        </w:numPr>
        <w:shd w:val="clear" w:color="auto" w:fill="FFFFFF" w:themeFill="background1"/>
        <w:spacing w:line="360" w:lineRule="auto"/>
        <w:jc w:val="both"/>
      </w:pPr>
      <w:r>
        <w:t>caring for each other and the wider school</w:t>
      </w:r>
    </w:p>
    <w:p w14:paraId="7F3D2144" w14:textId="77777777" w:rsidR="00071FCE" w:rsidRPr="00A7518B" w:rsidRDefault="00071FCE" w:rsidP="00071FCE">
      <w:pPr>
        <w:numPr>
          <w:ilvl w:val="0"/>
          <w:numId w:val="9"/>
        </w:numPr>
        <w:shd w:val="clear" w:color="auto" w:fill="FFFFFF" w:themeFill="background1"/>
        <w:spacing w:line="360" w:lineRule="auto"/>
        <w:jc w:val="both"/>
      </w:pPr>
      <w:r>
        <w:t>being respectful</w:t>
      </w:r>
    </w:p>
    <w:p w14:paraId="6732219D" w14:textId="77777777" w:rsidR="00071FCE" w:rsidRPr="00A7518B" w:rsidRDefault="00071FCE" w:rsidP="00071FCE">
      <w:pPr>
        <w:numPr>
          <w:ilvl w:val="0"/>
          <w:numId w:val="9"/>
        </w:numPr>
        <w:shd w:val="clear" w:color="auto" w:fill="FFFFFF" w:themeFill="background1"/>
        <w:spacing w:line="360" w:lineRule="auto"/>
        <w:jc w:val="both"/>
      </w:pPr>
      <w:proofErr w:type="gramStart"/>
      <w:r>
        <w:t>working</w:t>
      </w:r>
      <w:proofErr w:type="gramEnd"/>
      <w:r>
        <w:t xml:space="preserve"> hard and trying my best.</w:t>
      </w:r>
    </w:p>
    <w:p w14:paraId="0B1DE9D6" w14:textId="02721B4E" w:rsidR="00071FCE" w:rsidRPr="00A7518B" w:rsidRDefault="00071FCE" w:rsidP="00071FCE">
      <w:pPr>
        <w:spacing w:before="240" w:line="360" w:lineRule="auto"/>
        <w:jc w:val="both"/>
        <w:rPr>
          <w:b/>
          <w:bCs/>
          <w:color w:val="000000" w:themeColor="text1"/>
          <w:sz w:val="28"/>
          <w:szCs w:val="28"/>
          <w:u w:val="single"/>
        </w:rPr>
      </w:pPr>
      <w:r>
        <w:t xml:space="preserve">Each classroom has a Thankfulness display, and throughout the year children and staff regularly write </w:t>
      </w:r>
      <w:r w:rsidR="00286B47">
        <w:t>something they are thankful for</w:t>
      </w:r>
      <w:r>
        <w:t xml:space="preserve"> (</w:t>
      </w:r>
      <w:r w:rsidR="00286B47">
        <w:t>s</w:t>
      </w:r>
      <w:r>
        <w:t>ee Appendix 3)</w:t>
      </w:r>
      <w:r w:rsidR="00286B47">
        <w:t>.</w:t>
      </w:r>
      <w:r>
        <w:t xml:space="preserve"> There are displays dedicated to PSHE around the school, ensuring that this subject is prominent and </w:t>
      </w:r>
      <w:proofErr w:type="gramStart"/>
      <w:r>
        <w:t>celebrated</w:t>
      </w:r>
      <w:proofErr w:type="gramEnd"/>
      <w:r>
        <w:t xml:space="preserve"> by students and staff alike, ensuring it is a core feature of our school. (See Appendix 4). </w:t>
      </w:r>
      <w:r w:rsidRPr="3BFBDA59">
        <w:rPr>
          <w:color w:val="000000" w:themeColor="text1"/>
        </w:rPr>
        <w:t xml:space="preserve">School trips form an important part of our PSHE delivery. In fact, </w:t>
      </w:r>
      <w:r w:rsidR="00286B47">
        <w:rPr>
          <w:color w:val="000000" w:themeColor="text1"/>
        </w:rPr>
        <w:t>Y</w:t>
      </w:r>
      <w:r w:rsidRPr="3BFBDA59">
        <w:rPr>
          <w:color w:val="000000" w:themeColor="text1"/>
        </w:rPr>
        <w:t xml:space="preserve">ear 3 is the first year group to introduce a PSHE-specific educational outing. Year </w:t>
      </w:r>
      <w:proofErr w:type="gramStart"/>
      <w:r w:rsidRPr="3BFBDA59">
        <w:rPr>
          <w:color w:val="000000" w:themeColor="text1"/>
        </w:rPr>
        <w:t>3</w:t>
      </w:r>
      <w:proofErr w:type="gramEnd"/>
      <w:r w:rsidRPr="3BFBDA59">
        <w:rPr>
          <w:color w:val="000000" w:themeColor="text1"/>
        </w:rPr>
        <w:t xml:space="preserve"> attend </w:t>
      </w:r>
      <w:proofErr w:type="spellStart"/>
      <w:r w:rsidRPr="3BFBDA59">
        <w:rPr>
          <w:color w:val="000000" w:themeColor="text1"/>
        </w:rPr>
        <w:t>GoApe</w:t>
      </w:r>
      <w:proofErr w:type="spellEnd"/>
      <w:r w:rsidRPr="3BFBDA59">
        <w:rPr>
          <w:color w:val="000000" w:themeColor="text1"/>
        </w:rPr>
        <w:t xml:space="preserve"> where children learn about teamwork, resilience and managing their emotions. See Appendix 5 for some children's</w:t>
      </w:r>
      <w:r w:rsidRPr="3BFBDA59">
        <w:rPr>
          <w:color w:val="FF0000"/>
        </w:rPr>
        <w:t xml:space="preserve"> </w:t>
      </w:r>
      <w:r>
        <w:t>reflections on this PSHE trip</w:t>
      </w:r>
      <w:r w:rsidRPr="3BFBDA59">
        <w:rPr>
          <w:b/>
          <w:bCs/>
        </w:rPr>
        <w:t>.</w:t>
      </w:r>
      <w:r w:rsidRPr="3BFBDA59">
        <w:rPr>
          <w:color w:val="000000" w:themeColor="text1"/>
        </w:rPr>
        <w:t xml:space="preserve"> Children in </w:t>
      </w:r>
      <w:r w:rsidR="00286B47">
        <w:rPr>
          <w:color w:val="000000" w:themeColor="text1"/>
        </w:rPr>
        <w:t>Y</w:t>
      </w:r>
      <w:r w:rsidRPr="3BFBDA59">
        <w:rPr>
          <w:color w:val="000000" w:themeColor="text1"/>
        </w:rPr>
        <w:t xml:space="preserve">ear 3-6 take part in a residential trip where children will spend a night away as a group and take part in different games to develop their teamwork skills, their resilience and ability to collaborate with people who may be different to themselves. The duration of their stay increases with each year group such that </w:t>
      </w:r>
      <w:r w:rsidR="00286B47">
        <w:rPr>
          <w:color w:val="000000" w:themeColor="text1"/>
        </w:rPr>
        <w:t>Y</w:t>
      </w:r>
      <w:r w:rsidRPr="3BFBDA59">
        <w:rPr>
          <w:color w:val="000000" w:themeColor="text1"/>
        </w:rPr>
        <w:t>ear 6 will stay away for 4 nights. The</w:t>
      </w:r>
      <w:r w:rsidRPr="3BFBDA59">
        <w:rPr>
          <w:color w:val="00B050"/>
        </w:rPr>
        <w:t xml:space="preserve"> </w:t>
      </w:r>
      <w:r w:rsidRPr="3BFBDA59">
        <w:t xml:space="preserve">Year 6 residential trip is in France during the </w:t>
      </w:r>
      <w:proofErr w:type="gramStart"/>
      <w:r w:rsidRPr="3BFBDA59">
        <w:t>Summer</w:t>
      </w:r>
      <w:proofErr w:type="gramEnd"/>
      <w:r w:rsidRPr="3BFBDA59">
        <w:t xml:space="preserve"> term (unless pandemic guidance prohibits this trip). This exposes children to a different culture and generates a discussion about celebrating differences. </w:t>
      </w:r>
    </w:p>
    <w:p w14:paraId="15A069C5" w14:textId="75446C71" w:rsidR="00071FCE" w:rsidRPr="00A7518B" w:rsidRDefault="00B17A64" w:rsidP="006D4405">
      <w:pPr>
        <w:pStyle w:val="WSHeading1"/>
      </w:pPr>
      <w:bookmarkStart w:id="33" w:name="_Toc94613740"/>
      <w:r>
        <w:t>Fundamental British v</w:t>
      </w:r>
      <w:r w:rsidR="00071FCE" w:rsidRPr="6D70A9DD">
        <w:t>alues and SMSC</w:t>
      </w:r>
      <w:bookmarkEnd w:id="33"/>
      <w:r w:rsidR="00071FCE" w:rsidRPr="6D70A9DD">
        <w:t xml:space="preserve"> </w:t>
      </w:r>
    </w:p>
    <w:p w14:paraId="460678CB" w14:textId="77777777" w:rsidR="00071FCE" w:rsidRPr="00A7518B" w:rsidRDefault="00071FCE" w:rsidP="000D4369">
      <w:pPr>
        <w:spacing w:line="360" w:lineRule="auto"/>
        <w:jc w:val="both"/>
        <w:rPr>
          <w:color w:val="000000" w:themeColor="text1"/>
        </w:rPr>
      </w:pPr>
      <w:r w:rsidRPr="00A7518B">
        <w:rPr>
          <w:color w:val="000000" w:themeColor="text1"/>
        </w:rPr>
        <w:t xml:space="preserve">Schools have an obligation under </w:t>
      </w:r>
      <w:hyperlink r:id="rId28" w:history="1">
        <w:r w:rsidRPr="00A7518B">
          <w:rPr>
            <w:rStyle w:val="Hyperlink"/>
          </w:rPr>
          <w:t>section 78 of the Education Act (2002)</w:t>
        </w:r>
      </w:hyperlink>
      <w:r w:rsidRPr="00A7518B">
        <w:rPr>
          <w:color w:val="000000" w:themeColor="text1"/>
        </w:rPr>
        <w:t xml:space="preserve"> to offer a broad and balanced curriculum</w:t>
      </w:r>
      <w:r>
        <w:rPr>
          <w:color w:val="000000" w:themeColor="text1"/>
        </w:rPr>
        <w:t xml:space="preserve"> and</w:t>
      </w:r>
      <w:r w:rsidRPr="00A7518B">
        <w:rPr>
          <w:color w:val="000000" w:themeColor="text1"/>
        </w:rPr>
        <w:t xml:space="preserve"> “</w:t>
      </w:r>
      <w:r w:rsidRPr="00A7518B">
        <w:rPr>
          <w:i/>
          <w:iCs/>
          <w:color w:val="000000" w:themeColor="text1"/>
        </w:rPr>
        <w:t>to promote the spiritual, moral, cultural, mental and physical development of pupils at the school and of society</w:t>
      </w:r>
      <w:r w:rsidRPr="00A7518B">
        <w:rPr>
          <w:color w:val="000000" w:themeColor="text1"/>
        </w:rPr>
        <w:t>.</w:t>
      </w:r>
      <w:r>
        <w:rPr>
          <w:color w:val="000000" w:themeColor="text1"/>
        </w:rPr>
        <w:t>”</w:t>
      </w:r>
      <w:r w:rsidRPr="00A7518B">
        <w:rPr>
          <w:color w:val="000000" w:themeColor="text1"/>
        </w:rPr>
        <w:t xml:space="preserve"> This </w:t>
      </w:r>
      <w:hyperlink r:id="rId29" w:history="1">
        <w:r w:rsidRPr="00A7518B">
          <w:rPr>
            <w:rStyle w:val="Hyperlink"/>
          </w:rPr>
          <w:t>guidance</w:t>
        </w:r>
      </w:hyperlink>
      <w:r w:rsidRPr="00A7518B">
        <w:rPr>
          <w:color w:val="000000" w:themeColor="text1"/>
        </w:rPr>
        <w:t xml:space="preserve"> relates specifically to the requirements to </w:t>
      </w:r>
      <w:r>
        <w:rPr>
          <w:color w:val="000000" w:themeColor="text1"/>
        </w:rPr>
        <w:t>“</w:t>
      </w:r>
      <w:r w:rsidRPr="00A7518B">
        <w:rPr>
          <w:i/>
          <w:iCs/>
          <w:color w:val="000000" w:themeColor="text1"/>
        </w:rPr>
        <w:t>actively promote fundamental British values in schools and explains how this can be met through the general requirement. It is expected that pupils should understand that while different people may hold different views about what is ‘right’ and ‘wrong’, all people living in England are subject to its law.”</w:t>
      </w:r>
      <w:r w:rsidRPr="00A7518B">
        <w:rPr>
          <w:color w:val="000000" w:themeColor="text1"/>
        </w:rPr>
        <w:t xml:space="preserve"> At </w:t>
      </w:r>
      <w:proofErr w:type="spellStart"/>
      <w:r w:rsidRPr="00A7518B">
        <w:rPr>
          <w:color w:val="000000" w:themeColor="text1"/>
        </w:rPr>
        <w:t>Windlesham</w:t>
      </w:r>
      <w:proofErr w:type="spellEnd"/>
      <w:r w:rsidRPr="00A7518B">
        <w:rPr>
          <w:color w:val="000000" w:themeColor="text1"/>
        </w:rPr>
        <w:t xml:space="preserve">, our ethos and teaching encourage respect for English civil and criminal law. </w:t>
      </w:r>
    </w:p>
    <w:p w14:paraId="0154CF81" w14:textId="41A99990" w:rsidR="00071FCE" w:rsidRDefault="005A3F92" w:rsidP="000D4369">
      <w:pPr>
        <w:spacing w:line="360" w:lineRule="auto"/>
        <w:jc w:val="both"/>
        <w:rPr>
          <w:color w:val="000000" w:themeColor="text1"/>
        </w:rPr>
      </w:pPr>
      <w:hyperlink r:id="rId30">
        <w:proofErr w:type="gramStart"/>
        <w:r w:rsidR="00071FCE" w:rsidRPr="183DAADE">
          <w:rPr>
            <w:rStyle w:val="Hyperlink"/>
            <w:i/>
            <w:iCs/>
          </w:rPr>
          <w:t>The Independent School Standards Guidance for independent schools April 2019</w:t>
        </w:r>
      </w:hyperlink>
      <w:r w:rsidR="00071FCE" w:rsidRPr="183DAADE">
        <w:rPr>
          <w:color w:val="000000" w:themeColor="text1"/>
        </w:rPr>
        <w:t xml:space="preserve"> states that</w:t>
      </w:r>
      <w:r w:rsidR="00071FCE" w:rsidRPr="183DAADE">
        <w:rPr>
          <w:i/>
          <w:iCs/>
          <w:color w:val="000000" w:themeColor="text1"/>
        </w:rPr>
        <w:t xml:space="preserve"> “there are requirements elsewhere in the standards for pupils to be taught about religions and belief systems in order to engender respect for other people</w:t>
      </w:r>
      <w:r w:rsidR="00071FCE" w:rsidRPr="183DAADE">
        <w:rPr>
          <w:color w:val="000000" w:themeColor="text1"/>
          <w:vertAlign w:val="superscript"/>
        </w:rPr>
        <w:t>”</w:t>
      </w:r>
      <w:r w:rsidR="00071FCE" w:rsidRPr="183DAADE">
        <w:rPr>
          <w:color w:val="000000" w:themeColor="text1"/>
        </w:rPr>
        <w:t xml:space="preserve"> In line with this, we teach Religious Studies to children in nursery to year 6 to ensure all children understand that people around the world hold different beliefs and ensure that through this knowledge, children are respectful of beliefs different to their own.</w:t>
      </w:r>
      <w:proofErr w:type="gramEnd"/>
      <w:r w:rsidR="00071FCE" w:rsidRPr="183DAADE">
        <w:rPr>
          <w:color w:val="000000" w:themeColor="text1"/>
        </w:rPr>
        <w:t xml:space="preserve"> Schools should promote fundamental British values and demonstrate how they are meeting the requirements of section 78 of the Education Act 2002.</w:t>
      </w:r>
    </w:p>
    <w:p w14:paraId="227505ED" w14:textId="77777777" w:rsidR="000D4369" w:rsidRPr="00A7518B" w:rsidRDefault="000D4369" w:rsidP="000D4369">
      <w:pPr>
        <w:spacing w:line="360" w:lineRule="auto"/>
        <w:jc w:val="both"/>
        <w:rPr>
          <w:color w:val="000000" w:themeColor="text1"/>
        </w:rPr>
      </w:pPr>
    </w:p>
    <w:p w14:paraId="2DA92D7B" w14:textId="2482B737" w:rsidR="00071FCE" w:rsidRPr="00A7518B" w:rsidRDefault="00071FCE" w:rsidP="00071FCE">
      <w:pPr>
        <w:spacing w:line="360" w:lineRule="auto"/>
        <w:ind w:left="170" w:hanging="170"/>
        <w:jc w:val="both"/>
      </w:pPr>
      <w:r w:rsidRPr="183DAADE">
        <w:rPr>
          <w:i/>
          <w:iCs/>
          <w:color w:val="000000" w:themeColor="text1"/>
        </w:rPr>
        <w:t xml:space="preserve"> </w:t>
      </w:r>
      <w:r w:rsidRPr="183DAADE">
        <w:rPr>
          <w:color w:val="000000" w:themeColor="text1"/>
        </w:rPr>
        <w:t xml:space="preserve">The fundamental British </w:t>
      </w:r>
      <w:r w:rsidR="00286B47">
        <w:rPr>
          <w:color w:val="000000" w:themeColor="text1"/>
        </w:rPr>
        <w:t>v</w:t>
      </w:r>
      <w:r w:rsidRPr="183DAADE">
        <w:rPr>
          <w:color w:val="000000" w:themeColor="text1"/>
        </w:rPr>
        <w:t xml:space="preserve">alues are: </w:t>
      </w:r>
    </w:p>
    <w:p w14:paraId="4552670E" w14:textId="042DF615" w:rsidR="00286B47" w:rsidRDefault="00286B47" w:rsidP="00B17A64">
      <w:pPr>
        <w:numPr>
          <w:ilvl w:val="0"/>
          <w:numId w:val="10"/>
        </w:numPr>
        <w:spacing w:after="120" w:line="360" w:lineRule="auto"/>
        <w:rPr>
          <w:color w:val="000000" w:themeColor="text1"/>
        </w:rPr>
      </w:pPr>
      <w:r>
        <w:rPr>
          <w:color w:val="000000" w:themeColor="text1"/>
        </w:rPr>
        <w:t>d</w:t>
      </w:r>
      <w:r w:rsidR="00071FCE" w:rsidRPr="00286B47">
        <w:rPr>
          <w:color w:val="000000" w:themeColor="text1"/>
        </w:rPr>
        <w:t>emocracy</w:t>
      </w:r>
    </w:p>
    <w:p w14:paraId="7232ED56" w14:textId="1E768ED6" w:rsidR="00286B47" w:rsidRPr="00286B47" w:rsidRDefault="00071FCE" w:rsidP="00B17A64">
      <w:pPr>
        <w:numPr>
          <w:ilvl w:val="0"/>
          <w:numId w:val="10"/>
        </w:numPr>
        <w:spacing w:after="120" w:line="360" w:lineRule="auto"/>
        <w:rPr>
          <w:color w:val="000000" w:themeColor="text1"/>
        </w:rPr>
      </w:pPr>
      <w:r w:rsidRPr="00286B47">
        <w:rPr>
          <w:color w:val="000000" w:themeColor="text1"/>
        </w:rPr>
        <w:t>the rule of law</w:t>
      </w:r>
    </w:p>
    <w:p w14:paraId="0D1FA2E7" w14:textId="23439189" w:rsidR="00071FCE" w:rsidRPr="00286B47" w:rsidRDefault="00071FCE" w:rsidP="00B17A64">
      <w:pPr>
        <w:numPr>
          <w:ilvl w:val="0"/>
          <w:numId w:val="10"/>
        </w:numPr>
        <w:spacing w:after="120" w:line="360" w:lineRule="auto"/>
        <w:rPr>
          <w:color w:val="000000" w:themeColor="text1"/>
        </w:rPr>
      </w:pPr>
      <w:r w:rsidRPr="00286B47">
        <w:rPr>
          <w:color w:val="000000" w:themeColor="text1"/>
        </w:rPr>
        <w:t>individual liberty</w:t>
      </w:r>
    </w:p>
    <w:p w14:paraId="11B92CBF" w14:textId="77777777" w:rsidR="00071FCE" w:rsidRPr="00A7518B" w:rsidRDefault="00071FCE" w:rsidP="00286B47">
      <w:pPr>
        <w:numPr>
          <w:ilvl w:val="0"/>
          <w:numId w:val="10"/>
        </w:numPr>
        <w:spacing w:after="120" w:line="360" w:lineRule="auto"/>
        <w:rPr>
          <w:color w:val="000000" w:themeColor="text1"/>
        </w:rPr>
      </w:pPr>
      <w:r w:rsidRPr="183DAADE">
        <w:rPr>
          <w:color w:val="000000" w:themeColor="text1"/>
        </w:rPr>
        <w:t>mutual respect</w:t>
      </w:r>
    </w:p>
    <w:p w14:paraId="07F6510A" w14:textId="711E62FA" w:rsidR="00071FCE" w:rsidRPr="00A7518B" w:rsidRDefault="00286B47" w:rsidP="00286B47">
      <w:pPr>
        <w:numPr>
          <w:ilvl w:val="0"/>
          <w:numId w:val="10"/>
        </w:numPr>
        <w:spacing w:after="120" w:line="360" w:lineRule="auto"/>
        <w:rPr>
          <w:color w:val="000000" w:themeColor="text1"/>
        </w:rPr>
      </w:pPr>
      <w:r>
        <w:rPr>
          <w:color w:val="000000" w:themeColor="text1"/>
        </w:rPr>
        <w:t>t</w:t>
      </w:r>
      <w:r w:rsidR="00071FCE" w:rsidRPr="183DAADE">
        <w:rPr>
          <w:color w:val="000000" w:themeColor="text1"/>
        </w:rPr>
        <w:t xml:space="preserve">olerance of those of </w:t>
      </w:r>
      <w:r>
        <w:rPr>
          <w:color w:val="000000" w:themeColor="text1"/>
        </w:rPr>
        <w:t>different faiths and b</w:t>
      </w:r>
      <w:r w:rsidR="00071FCE" w:rsidRPr="183DAADE">
        <w:rPr>
          <w:color w:val="000000" w:themeColor="text1"/>
        </w:rPr>
        <w:t>eliefs</w:t>
      </w:r>
    </w:p>
    <w:p w14:paraId="0F8FA236" w14:textId="77777777" w:rsidR="00071FCE" w:rsidRPr="00A7518B" w:rsidRDefault="00071FCE" w:rsidP="00071FCE">
      <w:pPr>
        <w:spacing w:line="360" w:lineRule="auto"/>
        <w:ind w:left="170" w:hanging="170"/>
        <w:jc w:val="both"/>
      </w:pPr>
    </w:p>
    <w:p w14:paraId="144EA03A" w14:textId="77777777" w:rsidR="00071FCE" w:rsidRPr="00A7518B" w:rsidRDefault="00071FCE" w:rsidP="000D4369">
      <w:pPr>
        <w:spacing w:line="360" w:lineRule="auto"/>
        <w:jc w:val="both"/>
        <w:rPr>
          <w:color w:val="000000" w:themeColor="text1"/>
          <w:highlight w:val="red"/>
        </w:rPr>
      </w:pPr>
      <w:r w:rsidRPr="3BFBDA59">
        <w:t xml:space="preserve">Evidence of our promotion of Fundamental British Values is most apparent in our planning template, used by all main </w:t>
      </w:r>
      <w:proofErr w:type="gramStart"/>
      <w:r w:rsidRPr="3BFBDA59">
        <w:t>school teachers</w:t>
      </w:r>
      <w:proofErr w:type="gramEnd"/>
      <w:r w:rsidRPr="3BFBDA59">
        <w:t xml:space="preserve"> (see Appendix 12 for an example of this) and the poster featured in every classroom promoting these (Appendix 13). </w:t>
      </w:r>
    </w:p>
    <w:p w14:paraId="276583CC" w14:textId="34355062" w:rsidR="00071FCE" w:rsidRPr="00A7518B" w:rsidRDefault="00071FCE" w:rsidP="006D4405">
      <w:pPr>
        <w:pStyle w:val="WSHeading1"/>
      </w:pPr>
      <w:r w:rsidRPr="00A7518B">
        <w:t xml:space="preserve"> </w:t>
      </w:r>
      <w:bookmarkStart w:id="34" w:name="_Toc94613741"/>
      <w:r w:rsidRPr="00A7518B">
        <w:t xml:space="preserve">How </w:t>
      </w:r>
      <w:proofErr w:type="spellStart"/>
      <w:r w:rsidRPr="00A7518B">
        <w:t>Windlesham</w:t>
      </w:r>
      <w:proofErr w:type="spellEnd"/>
      <w:r w:rsidRPr="00A7518B">
        <w:t xml:space="preserve"> promotes</w:t>
      </w:r>
      <w:r w:rsidR="00286B47">
        <w:t xml:space="preserve"> the f</w:t>
      </w:r>
      <w:r w:rsidR="006D4405">
        <w:t>undamental British values</w:t>
      </w:r>
      <w:bookmarkEnd w:id="34"/>
    </w:p>
    <w:p w14:paraId="7C7E01D2" w14:textId="22F49B2F" w:rsidR="00071FCE" w:rsidRPr="000D4369" w:rsidRDefault="003C6E5A" w:rsidP="00071FCE">
      <w:pPr>
        <w:spacing w:line="360" w:lineRule="auto"/>
        <w:ind w:left="170"/>
        <w:jc w:val="both"/>
        <w:rPr>
          <w:color w:val="000000" w:themeColor="text1"/>
          <w:szCs w:val="20"/>
        </w:rPr>
      </w:pPr>
      <w:r>
        <w:rPr>
          <w:color w:val="000000" w:themeColor="text1"/>
          <w:szCs w:val="20"/>
        </w:rPr>
        <w:t xml:space="preserve">Please refer to </w:t>
      </w:r>
      <w:r w:rsidR="00071FCE" w:rsidRPr="000D4369">
        <w:rPr>
          <w:color w:val="000000" w:themeColor="text1"/>
          <w:szCs w:val="20"/>
        </w:rPr>
        <w:t>Appendix</w:t>
      </w:r>
      <w:r w:rsidR="00286B47">
        <w:rPr>
          <w:color w:val="000000" w:themeColor="text1"/>
          <w:szCs w:val="20"/>
        </w:rPr>
        <w:t xml:space="preserve"> 8</w:t>
      </w:r>
    </w:p>
    <w:p w14:paraId="0918D7E5" w14:textId="77777777" w:rsidR="00071FCE" w:rsidRPr="00A7518B" w:rsidRDefault="00071FCE" w:rsidP="00071FCE">
      <w:pPr>
        <w:numPr>
          <w:ilvl w:val="0"/>
          <w:numId w:val="8"/>
        </w:numPr>
        <w:spacing w:after="120" w:line="360" w:lineRule="auto"/>
        <w:jc w:val="both"/>
        <w:rPr>
          <w:color w:val="000000" w:themeColor="text1"/>
          <w:u w:val="single"/>
        </w:rPr>
      </w:pPr>
      <w:r w:rsidRPr="00A7518B">
        <w:rPr>
          <w:b/>
          <w:bCs/>
          <w:color w:val="000000" w:themeColor="text1"/>
          <w:u w:val="single"/>
        </w:rPr>
        <w:t>Democracy</w:t>
      </w:r>
    </w:p>
    <w:p w14:paraId="57C44F2D" w14:textId="4F525BF0" w:rsidR="00071FCE" w:rsidRPr="00A7518B" w:rsidRDefault="00071FCE" w:rsidP="000D4369">
      <w:pPr>
        <w:spacing w:line="360" w:lineRule="auto"/>
        <w:ind w:left="142"/>
        <w:jc w:val="both"/>
        <w:rPr>
          <w:color w:val="000000" w:themeColor="text1"/>
        </w:rPr>
      </w:pPr>
      <w:r w:rsidRPr="183DAADE">
        <w:rPr>
          <w:color w:val="000000" w:themeColor="text1"/>
        </w:rPr>
        <w:t>All children contribute to the class rules for their classes at the beginning of the year.</w:t>
      </w:r>
      <w:r w:rsidR="00286B47">
        <w:rPr>
          <w:color w:val="000000" w:themeColor="text1"/>
        </w:rPr>
        <w:t xml:space="preserve"> </w:t>
      </w:r>
      <w:r w:rsidRPr="00A7518B">
        <w:rPr>
          <w:color w:val="000000" w:themeColor="text1"/>
        </w:rPr>
        <w:t xml:space="preserve">Children have many opportunities for their voices to </w:t>
      </w:r>
      <w:proofErr w:type="gramStart"/>
      <w:r w:rsidRPr="00A7518B">
        <w:rPr>
          <w:color w:val="000000" w:themeColor="text1"/>
        </w:rPr>
        <w:t>be heard</w:t>
      </w:r>
      <w:proofErr w:type="gramEnd"/>
      <w:r w:rsidRPr="00A7518B">
        <w:rPr>
          <w:color w:val="000000" w:themeColor="text1"/>
        </w:rPr>
        <w:t xml:space="preserve">. We have a school </w:t>
      </w:r>
      <w:proofErr w:type="gramStart"/>
      <w:r w:rsidRPr="00A7518B">
        <w:rPr>
          <w:color w:val="000000" w:themeColor="text1"/>
        </w:rPr>
        <w:t>council which</w:t>
      </w:r>
      <w:proofErr w:type="gramEnd"/>
      <w:r w:rsidRPr="00A7518B">
        <w:rPr>
          <w:color w:val="000000" w:themeColor="text1"/>
        </w:rPr>
        <w:t xml:space="preserve"> meets regularly to discuss issues raised in class council meetings. </w:t>
      </w:r>
      <w:proofErr w:type="gramStart"/>
      <w:r w:rsidRPr="00A7518B">
        <w:rPr>
          <w:color w:val="000000" w:themeColor="text1"/>
        </w:rPr>
        <w:t xml:space="preserve">The council member for each class </w:t>
      </w:r>
      <w:r w:rsidR="00286B47">
        <w:rPr>
          <w:color w:val="000000" w:themeColor="text1"/>
        </w:rPr>
        <w:t>is</w:t>
      </w:r>
      <w:r w:rsidRPr="00A7518B">
        <w:rPr>
          <w:color w:val="000000" w:themeColor="text1"/>
        </w:rPr>
        <w:t xml:space="preserve"> voted in by their</w:t>
      </w:r>
      <w:proofErr w:type="gramEnd"/>
      <w:r w:rsidRPr="00A7518B">
        <w:rPr>
          <w:color w:val="000000" w:themeColor="text1"/>
        </w:rPr>
        <w:t xml:space="preserve"> class. Children have opportunities throughout the year to put forward their ideas about how to improve our </w:t>
      </w:r>
      <w:proofErr w:type="gramStart"/>
      <w:r w:rsidRPr="00A7518B">
        <w:rPr>
          <w:color w:val="000000" w:themeColor="text1"/>
        </w:rPr>
        <w:t>school,</w:t>
      </w:r>
      <w:proofErr w:type="gramEnd"/>
      <w:r w:rsidRPr="00A7518B">
        <w:rPr>
          <w:color w:val="000000" w:themeColor="text1"/>
        </w:rPr>
        <w:t xml:space="preserve"> we have boxes around the school where children can anonymously write down their opinions, </w:t>
      </w:r>
      <w:r w:rsidR="00286B47">
        <w:rPr>
          <w:color w:val="000000" w:themeColor="text1"/>
        </w:rPr>
        <w:t xml:space="preserve">which </w:t>
      </w:r>
      <w:r w:rsidRPr="00A7518B">
        <w:rPr>
          <w:color w:val="000000" w:themeColor="text1"/>
        </w:rPr>
        <w:t>most recently</w:t>
      </w:r>
      <w:r w:rsidR="00286B47">
        <w:rPr>
          <w:color w:val="000000" w:themeColor="text1"/>
        </w:rPr>
        <w:t xml:space="preserve"> included</w:t>
      </w:r>
      <w:r w:rsidRPr="00A7518B">
        <w:rPr>
          <w:color w:val="000000" w:themeColor="text1"/>
        </w:rPr>
        <w:t xml:space="preserve"> what playground equipment </w:t>
      </w:r>
      <w:r w:rsidR="00286B47">
        <w:rPr>
          <w:color w:val="000000" w:themeColor="text1"/>
        </w:rPr>
        <w:t>they would like.</w:t>
      </w:r>
    </w:p>
    <w:p w14:paraId="211E4771" w14:textId="77777777" w:rsidR="00071FCE" w:rsidRPr="00A7518B" w:rsidRDefault="00071FCE" w:rsidP="000D4369">
      <w:pPr>
        <w:spacing w:line="360" w:lineRule="auto"/>
        <w:ind w:left="142"/>
        <w:jc w:val="both"/>
        <w:rPr>
          <w:color w:val="000000" w:themeColor="text1"/>
        </w:rPr>
      </w:pPr>
    </w:p>
    <w:p w14:paraId="21A78894" w14:textId="77777777" w:rsidR="00071FCE" w:rsidRPr="00A7518B" w:rsidRDefault="00071FCE" w:rsidP="000D4369">
      <w:pPr>
        <w:numPr>
          <w:ilvl w:val="0"/>
          <w:numId w:val="8"/>
        </w:numPr>
        <w:spacing w:after="120" w:line="360" w:lineRule="auto"/>
        <w:ind w:left="142" w:firstLine="0"/>
        <w:jc w:val="both"/>
        <w:rPr>
          <w:color w:val="000000" w:themeColor="text1"/>
          <w:u w:val="single"/>
        </w:rPr>
      </w:pPr>
      <w:r w:rsidRPr="00A7518B">
        <w:rPr>
          <w:b/>
          <w:bCs/>
          <w:color w:val="000000" w:themeColor="text1"/>
          <w:u w:val="single"/>
        </w:rPr>
        <w:t>The Rule of Law</w:t>
      </w:r>
    </w:p>
    <w:p w14:paraId="332F5707" w14:textId="67908237" w:rsidR="00071FCE" w:rsidRPr="00A7518B" w:rsidRDefault="00071FCE" w:rsidP="000D4369">
      <w:pPr>
        <w:spacing w:line="360" w:lineRule="auto"/>
        <w:ind w:left="142"/>
        <w:jc w:val="both"/>
      </w:pPr>
      <w:r w:rsidRPr="00A7518B">
        <w:rPr>
          <w:color w:val="000000" w:themeColor="text1"/>
        </w:rPr>
        <w:t xml:space="preserve">The importance of Laws, whether they be those that govern the class, the school, or the country, are consistently reinforced throughout regular school days, as well as when dealing with behaviour and through school assemblies. Pupils </w:t>
      </w:r>
      <w:proofErr w:type="gramStart"/>
      <w:r w:rsidRPr="00A7518B">
        <w:rPr>
          <w:color w:val="000000" w:themeColor="text1"/>
        </w:rPr>
        <w:t>are taught</w:t>
      </w:r>
      <w:proofErr w:type="gramEnd"/>
      <w:r w:rsidRPr="00A7518B">
        <w:rPr>
          <w:color w:val="000000" w:themeColor="text1"/>
        </w:rPr>
        <w:t xml:space="preserve"> the value and reasons behind laws, that they govern and protect us, the responsibilities that this involves and the consequences when laws are broken. Visits from authorities suc</w:t>
      </w:r>
      <w:r w:rsidR="00286B47">
        <w:rPr>
          <w:color w:val="000000" w:themeColor="text1"/>
        </w:rPr>
        <w:t>h as the p</w:t>
      </w:r>
      <w:r w:rsidRPr="00A7518B">
        <w:rPr>
          <w:color w:val="000000" w:themeColor="text1"/>
        </w:rPr>
        <w:t xml:space="preserve">olice and </w:t>
      </w:r>
      <w:r w:rsidR="00286B47">
        <w:rPr>
          <w:color w:val="000000" w:themeColor="text1"/>
        </w:rPr>
        <w:t>fire s</w:t>
      </w:r>
      <w:r w:rsidRPr="00A7518B">
        <w:rPr>
          <w:color w:val="000000" w:themeColor="text1"/>
        </w:rPr>
        <w:t>ervice help reinforce this message.</w:t>
      </w:r>
    </w:p>
    <w:p w14:paraId="3A2A8966" w14:textId="77777777" w:rsidR="00071FCE" w:rsidRPr="00A7518B" w:rsidRDefault="00071FCE" w:rsidP="000D4369">
      <w:pPr>
        <w:spacing w:line="360" w:lineRule="auto"/>
        <w:ind w:left="142"/>
        <w:jc w:val="both"/>
      </w:pPr>
    </w:p>
    <w:p w14:paraId="0CE5F070" w14:textId="436366FD" w:rsidR="00071FCE" w:rsidRPr="00A7518B" w:rsidRDefault="00071FCE" w:rsidP="000D4369">
      <w:pPr>
        <w:numPr>
          <w:ilvl w:val="0"/>
          <w:numId w:val="8"/>
        </w:numPr>
        <w:spacing w:after="120" w:line="360" w:lineRule="auto"/>
        <w:ind w:left="142" w:firstLine="0"/>
        <w:jc w:val="both"/>
        <w:rPr>
          <w:color w:val="000000" w:themeColor="text1"/>
          <w:u w:val="single"/>
        </w:rPr>
      </w:pPr>
      <w:r w:rsidRPr="00A7518B">
        <w:rPr>
          <w:color w:val="000000" w:themeColor="text1"/>
        </w:rPr>
        <w:t xml:space="preserve"> </w:t>
      </w:r>
      <w:r w:rsidRPr="00A7518B">
        <w:rPr>
          <w:b/>
          <w:bCs/>
          <w:color w:val="000000" w:themeColor="text1"/>
          <w:u w:val="single"/>
        </w:rPr>
        <w:t xml:space="preserve">Individual </w:t>
      </w:r>
      <w:r w:rsidR="00286B47">
        <w:rPr>
          <w:b/>
          <w:bCs/>
          <w:color w:val="000000" w:themeColor="text1"/>
          <w:u w:val="single"/>
        </w:rPr>
        <w:t>l</w:t>
      </w:r>
      <w:r w:rsidRPr="00A7518B">
        <w:rPr>
          <w:b/>
          <w:bCs/>
          <w:color w:val="000000" w:themeColor="text1"/>
          <w:u w:val="single"/>
        </w:rPr>
        <w:t>iberty</w:t>
      </w:r>
    </w:p>
    <w:p w14:paraId="6C45BF1E" w14:textId="3DC2B9B3" w:rsidR="00071FCE" w:rsidRPr="00A7518B" w:rsidRDefault="00071FCE" w:rsidP="000D4369">
      <w:pPr>
        <w:spacing w:line="360" w:lineRule="auto"/>
        <w:ind w:left="142"/>
        <w:jc w:val="both"/>
        <w:rPr>
          <w:color w:val="000000" w:themeColor="text1"/>
        </w:rPr>
      </w:pPr>
      <w:r w:rsidRPr="6D70A9DD">
        <w:rPr>
          <w:color w:val="000000" w:themeColor="text1"/>
        </w:rPr>
        <w:t xml:space="preserve">Within school, pupils are actively encouraged to make choices, knowing that they are in a safe and supportive environment. As a </w:t>
      </w:r>
      <w:proofErr w:type="gramStart"/>
      <w:r w:rsidRPr="6D70A9DD">
        <w:rPr>
          <w:color w:val="000000" w:themeColor="text1"/>
        </w:rPr>
        <w:t>school</w:t>
      </w:r>
      <w:proofErr w:type="gramEnd"/>
      <w:r w:rsidRPr="6D70A9DD">
        <w:rPr>
          <w:color w:val="000000" w:themeColor="text1"/>
        </w:rPr>
        <w:t xml:space="preserve"> we educate and provide boundaries for young pupils to form opinions and make choices safely, through provision of a </w:t>
      </w:r>
      <w:r w:rsidRPr="6D70A9DD">
        <w:t xml:space="preserve">respectful </w:t>
      </w:r>
      <w:r w:rsidRPr="6D70A9DD">
        <w:rPr>
          <w:color w:val="000000" w:themeColor="text1"/>
        </w:rPr>
        <w:t xml:space="preserve">environment.  Pupils are encouraged to know, understand and exercise their rights and personal freedoms and </w:t>
      </w:r>
      <w:r w:rsidR="00286B47">
        <w:rPr>
          <w:color w:val="000000" w:themeColor="text1"/>
        </w:rPr>
        <w:t xml:space="preserve">are </w:t>
      </w:r>
      <w:r w:rsidRPr="6D70A9DD">
        <w:rPr>
          <w:color w:val="000000" w:themeColor="text1"/>
        </w:rPr>
        <w:t xml:space="preserve">advised how to exercise these safely, for example through our E-Safety and PSHE lessons. Pupils </w:t>
      </w:r>
      <w:proofErr w:type="gramStart"/>
      <w:r w:rsidRPr="6D70A9DD">
        <w:rPr>
          <w:color w:val="000000" w:themeColor="text1"/>
        </w:rPr>
        <w:t>are given</w:t>
      </w:r>
      <w:proofErr w:type="gramEnd"/>
      <w:r w:rsidRPr="6D70A9DD">
        <w:rPr>
          <w:color w:val="000000" w:themeColor="text1"/>
        </w:rPr>
        <w:t xml:space="preserve"> the freedom to make choices in a variety of contexts; through their choice of a learning challenge, how they record their learning, which extra-curri</w:t>
      </w:r>
      <w:r w:rsidR="001537F5">
        <w:rPr>
          <w:color w:val="000000" w:themeColor="text1"/>
        </w:rPr>
        <w:t>cular clubs they participate in and</w:t>
      </w:r>
      <w:r w:rsidRPr="6D70A9DD">
        <w:rPr>
          <w:color w:val="000000" w:themeColor="text1"/>
        </w:rPr>
        <w:t xml:space="preserve"> which grid homework t</w:t>
      </w:r>
      <w:r w:rsidR="001537F5">
        <w:rPr>
          <w:color w:val="000000" w:themeColor="text1"/>
        </w:rPr>
        <w:t>asks they commit to completing.</w:t>
      </w:r>
    </w:p>
    <w:p w14:paraId="75FA437E" w14:textId="77777777" w:rsidR="000D4369" w:rsidRPr="00A7518B" w:rsidRDefault="000D4369" w:rsidP="00071FCE">
      <w:pPr>
        <w:spacing w:line="360" w:lineRule="auto"/>
        <w:ind w:left="170" w:hanging="170"/>
        <w:jc w:val="both"/>
        <w:rPr>
          <w:color w:val="000000" w:themeColor="text1"/>
        </w:rPr>
      </w:pPr>
    </w:p>
    <w:p w14:paraId="09906244" w14:textId="77777777" w:rsidR="00071FCE" w:rsidRPr="00A7518B" w:rsidRDefault="00071FCE" w:rsidP="00071FCE">
      <w:pPr>
        <w:numPr>
          <w:ilvl w:val="0"/>
          <w:numId w:val="8"/>
        </w:numPr>
        <w:spacing w:after="120" w:line="360" w:lineRule="auto"/>
        <w:jc w:val="both"/>
        <w:rPr>
          <w:color w:val="000000" w:themeColor="text1"/>
          <w:u w:val="single"/>
        </w:rPr>
      </w:pPr>
      <w:r w:rsidRPr="00A7518B">
        <w:rPr>
          <w:b/>
          <w:bCs/>
          <w:color w:val="000000" w:themeColor="text1"/>
          <w:u w:val="single"/>
        </w:rPr>
        <w:t>Mutual Respect</w:t>
      </w:r>
    </w:p>
    <w:p w14:paraId="03168B98" w14:textId="77777777" w:rsidR="00071FCE" w:rsidRPr="00A7518B" w:rsidRDefault="00071FCE" w:rsidP="000D4369">
      <w:pPr>
        <w:spacing w:line="360" w:lineRule="auto"/>
        <w:jc w:val="both"/>
        <w:rPr>
          <w:color w:val="000000" w:themeColor="text1"/>
        </w:rPr>
      </w:pPr>
      <w:r w:rsidRPr="00A7518B">
        <w:rPr>
          <w:color w:val="000000" w:themeColor="text1"/>
        </w:rPr>
        <w:t xml:space="preserve">Mutual respect is at the heart of our values and highlighted within our ethos. Children learn that their behaviours have an effect on their own rights and those of others. All members of the school community treat each other with respect. Through our reward system, awarding </w:t>
      </w:r>
      <w:proofErr w:type="spellStart"/>
      <w:r w:rsidRPr="00A7518B">
        <w:rPr>
          <w:color w:val="000000" w:themeColor="text1"/>
        </w:rPr>
        <w:t>housepoints</w:t>
      </w:r>
      <w:proofErr w:type="spellEnd"/>
      <w:r w:rsidRPr="00A7518B">
        <w:rPr>
          <w:color w:val="000000" w:themeColor="text1"/>
        </w:rPr>
        <w:t xml:space="preserve">, a child can receive a </w:t>
      </w:r>
      <w:proofErr w:type="spellStart"/>
      <w:r w:rsidRPr="00A7518B">
        <w:rPr>
          <w:color w:val="000000" w:themeColor="text1"/>
        </w:rPr>
        <w:t>housepoint</w:t>
      </w:r>
      <w:proofErr w:type="spellEnd"/>
      <w:r w:rsidRPr="00A7518B">
        <w:rPr>
          <w:color w:val="000000" w:themeColor="text1"/>
        </w:rPr>
        <w:t xml:space="preserve"> for ‘Being Respectful’, which is a key feature of SMSC.</w:t>
      </w:r>
    </w:p>
    <w:p w14:paraId="12F6053D" w14:textId="77777777" w:rsidR="00071FCE" w:rsidRPr="00A7518B" w:rsidRDefault="00071FCE" w:rsidP="000D4369">
      <w:pPr>
        <w:spacing w:line="360" w:lineRule="auto"/>
        <w:jc w:val="both"/>
        <w:rPr>
          <w:color w:val="000000" w:themeColor="text1"/>
        </w:rPr>
      </w:pPr>
    </w:p>
    <w:p w14:paraId="03339F6D" w14:textId="53FA6DF9" w:rsidR="00071FCE" w:rsidRPr="00A7518B" w:rsidRDefault="00071FCE" w:rsidP="000D4369">
      <w:pPr>
        <w:numPr>
          <w:ilvl w:val="0"/>
          <w:numId w:val="8"/>
        </w:numPr>
        <w:spacing w:after="120" w:line="360" w:lineRule="auto"/>
        <w:ind w:left="0" w:firstLine="0"/>
        <w:jc w:val="both"/>
        <w:rPr>
          <w:color w:val="000000" w:themeColor="text1"/>
          <w:u w:val="single"/>
        </w:rPr>
      </w:pPr>
      <w:r w:rsidRPr="00A7518B">
        <w:rPr>
          <w:b/>
          <w:bCs/>
          <w:color w:val="000000" w:themeColor="text1"/>
          <w:u w:val="single"/>
        </w:rPr>
        <w:t xml:space="preserve">Tolerance of those of </w:t>
      </w:r>
      <w:r w:rsidR="00286B47">
        <w:rPr>
          <w:b/>
          <w:bCs/>
          <w:color w:val="000000" w:themeColor="text1"/>
          <w:u w:val="single"/>
        </w:rPr>
        <w:t>d</w:t>
      </w:r>
      <w:r w:rsidRPr="00A7518B">
        <w:rPr>
          <w:b/>
          <w:bCs/>
          <w:color w:val="000000" w:themeColor="text1"/>
          <w:u w:val="single"/>
        </w:rPr>
        <w:t xml:space="preserve">ifferent </w:t>
      </w:r>
      <w:r w:rsidR="00286B47">
        <w:rPr>
          <w:b/>
          <w:bCs/>
          <w:color w:val="000000" w:themeColor="text1"/>
          <w:u w:val="single"/>
        </w:rPr>
        <w:t>f</w:t>
      </w:r>
      <w:r w:rsidRPr="00A7518B">
        <w:rPr>
          <w:b/>
          <w:bCs/>
          <w:color w:val="000000" w:themeColor="text1"/>
          <w:u w:val="single"/>
        </w:rPr>
        <w:t xml:space="preserve">aiths and </w:t>
      </w:r>
      <w:r w:rsidR="00286B47">
        <w:rPr>
          <w:b/>
          <w:bCs/>
          <w:color w:val="000000" w:themeColor="text1"/>
          <w:u w:val="single"/>
        </w:rPr>
        <w:t>b</w:t>
      </w:r>
      <w:r w:rsidRPr="00A7518B">
        <w:rPr>
          <w:b/>
          <w:bCs/>
          <w:color w:val="000000" w:themeColor="text1"/>
          <w:u w:val="single"/>
        </w:rPr>
        <w:t>eliefs</w:t>
      </w:r>
    </w:p>
    <w:p w14:paraId="6E77CDCB" w14:textId="4A233238" w:rsidR="00071FCE" w:rsidRDefault="00071FCE" w:rsidP="000D4369">
      <w:pPr>
        <w:spacing w:line="360" w:lineRule="auto"/>
        <w:jc w:val="both"/>
      </w:pPr>
      <w:proofErr w:type="spellStart"/>
      <w:r w:rsidRPr="3BFBDA59">
        <w:rPr>
          <w:color w:val="000000" w:themeColor="text1"/>
        </w:rPr>
        <w:t>Windlesham</w:t>
      </w:r>
      <w:proofErr w:type="spellEnd"/>
      <w:r w:rsidRPr="3BFBDA59">
        <w:rPr>
          <w:color w:val="000000" w:themeColor="text1"/>
        </w:rPr>
        <w:t xml:space="preserve"> places a great emphasis on promoting diversity. Assemblies </w:t>
      </w:r>
      <w:proofErr w:type="gramStart"/>
      <w:r w:rsidRPr="3BFBDA59">
        <w:rPr>
          <w:color w:val="000000" w:themeColor="text1"/>
        </w:rPr>
        <w:t>are regularly planned</w:t>
      </w:r>
      <w:proofErr w:type="gramEnd"/>
      <w:r w:rsidRPr="3BFBDA59">
        <w:rPr>
          <w:color w:val="000000" w:themeColor="text1"/>
        </w:rPr>
        <w:t xml:space="preserve"> to address this theme either directly or through the inclusion of stories and celebrations from a variety of faiths and cultures. </w:t>
      </w:r>
      <w:r w:rsidRPr="3BFBDA59">
        <w:t xml:space="preserve">We have a permanent dedicated display promoting diversity and the ways children have explored and learnt about diversity and inclusion through their lessons (Appendix 14). </w:t>
      </w:r>
      <w:proofErr w:type="spellStart"/>
      <w:r w:rsidRPr="3BFBDA59">
        <w:t>Windlesham</w:t>
      </w:r>
      <w:proofErr w:type="spellEnd"/>
      <w:r w:rsidRPr="3BFBDA59">
        <w:t xml:space="preserve"> School celebrates diversity in all subjects. It is particularly evident in the topics addressed in the </w:t>
      </w:r>
      <w:r w:rsidR="00522275">
        <w:t>RSE</w:t>
      </w:r>
      <w:r w:rsidRPr="3BFBDA59">
        <w:t xml:space="preserve">, PSHE and Humanities curriculum. As a whole </w:t>
      </w:r>
      <w:proofErr w:type="gramStart"/>
      <w:r w:rsidRPr="3BFBDA59">
        <w:t>school</w:t>
      </w:r>
      <w:proofErr w:type="gramEnd"/>
      <w:r w:rsidRPr="3BFBDA59">
        <w:t xml:space="preserve"> we celebrate Black History month. We reach out to the community to engage visitors from a range of racial, cultural and professional backgrounds. For example, in Year 4 children have a whole topic dedicated to learning about the culture and people from Africa, which includes a workshop on African drums. In Year 5</w:t>
      </w:r>
      <w:r w:rsidR="00286B47">
        <w:t>,</w:t>
      </w:r>
      <w:r w:rsidRPr="3BFBDA59">
        <w:t xml:space="preserve"> we have a visit</w:t>
      </w:r>
      <w:r w:rsidR="00286B47">
        <w:t>or</w:t>
      </w:r>
      <w:r w:rsidRPr="3BFBDA59">
        <w:t xml:space="preserve"> from the Sikh community and in Year </w:t>
      </w:r>
      <w:proofErr w:type="gramStart"/>
      <w:r w:rsidRPr="3BFBDA59">
        <w:t>3</w:t>
      </w:r>
      <w:proofErr w:type="gramEnd"/>
      <w:r w:rsidRPr="3BFBDA59">
        <w:t xml:space="preserve"> we have a visitor from the Hindu community. In addition, we have recently appointed a Diversity and Inclusion Coordinator to ensure even greater promotion of both these aspects of our provision.</w:t>
      </w:r>
    </w:p>
    <w:p w14:paraId="434A6B8E" w14:textId="77777777" w:rsidR="00286B47" w:rsidRPr="00A7518B" w:rsidRDefault="00286B47" w:rsidP="000D4369">
      <w:pPr>
        <w:spacing w:line="360" w:lineRule="auto"/>
        <w:jc w:val="both"/>
        <w:rPr>
          <w:color w:val="000000" w:themeColor="text1"/>
        </w:rPr>
      </w:pPr>
    </w:p>
    <w:p w14:paraId="051EE39B" w14:textId="43594452" w:rsidR="00071FCE" w:rsidRDefault="00071FCE" w:rsidP="000D4369">
      <w:pPr>
        <w:spacing w:line="360" w:lineRule="auto"/>
        <w:jc w:val="both"/>
        <w:rPr>
          <w:color w:val="000000" w:themeColor="text1"/>
        </w:rPr>
      </w:pPr>
      <w:r w:rsidRPr="3BFBDA59">
        <w:rPr>
          <w:color w:val="000000" w:themeColor="text1"/>
        </w:rPr>
        <w:t>The purpose of SMSC,</w:t>
      </w:r>
      <w:r w:rsidRPr="3BFBDA59">
        <w:rPr>
          <w:i/>
          <w:iCs/>
          <w:color w:val="000000" w:themeColor="text1"/>
        </w:rPr>
        <w:t xml:space="preserve"> </w:t>
      </w:r>
      <w:r w:rsidRPr="3BFBDA59">
        <w:rPr>
          <w:color w:val="000000" w:themeColor="text1"/>
        </w:rPr>
        <w:t xml:space="preserve">from the </w:t>
      </w:r>
      <w:hyperlink r:id="rId31">
        <w:r w:rsidRPr="3BFBDA59">
          <w:rPr>
            <w:rStyle w:val="Hyperlink"/>
            <w:i/>
            <w:iCs/>
          </w:rPr>
          <w:t>Independent School Standards Guidance</w:t>
        </w:r>
      </w:hyperlink>
      <w:r w:rsidRPr="3BFBDA59">
        <w:rPr>
          <w:color w:val="000000" w:themeColor="text1"/>
        </w:rPr>
        <w:t xml:space="preserve"> is</w:t>
      </w:r>
      <w:r w:rsidRPr="3BFBDA59">
        <w:rPr>
          <w:i/>
          <w:iCs/>
          <w:color w:val="000000" w:themeColor="text1"/>
        </w:rPr>
        <w:t xml:space="preserve"> “to ensure that pupils’ development in non-academic terms will enable them to play a confident, informed role in society, have a fully developed value system, and be able to interact with other people in a positive way</w:t>
      </w:r>
      <w:r w:rsidRPr="3BFBDA59">
        <w:rPr>
          <w:color w:val="000000" w:themeColor="text1"/>
        </w:rPr>
        <w:t xml:space="preserve">.” We ingrain these traits within our ethos at our school and are integral to our reward system through </w:t>
      </w:r>
      <w:proofErr w:type="spellStart"/>
      <w:r w:rsidRPr="3BFBDA59">
        <w:rPr>
          <w:color w:val="000000" w:themeColor="text1"/>
        </w:rPr>
        <w:t>housepoints</w:t>
      </w:r>
      <w:proofErr w:type="spellEnd"/>
      <w:r w:rsidRPr="3BFBDA59">
        <w:rPr>
          <w:color w:val="000000" w:themeColor="text1"/>
        </w:rPr>
        <w:t xml:space="preserve">. </w:t>
      </w:r>
    </w:p>
    <w:p w14:paraId="529EC605" w14:textId="77777777" w:rsidR="00286B47" w:rsidRPr="00A7518B" w:rsidRDefault="00286B47" w:rsidP="000D4369">
      <w:pPr>
        <w:spacing w:line="360" w:lineRule="auto"/>
        <w:jc w:val="both"/>
        <w:rPr>
          <w:color w:val="000000" w:themeColor="text1"/>
        </w:rPr>
      </w:pPr>
    </w:p>
    <w:p w14:paraId="0DF8E7E1" w14:textId="77777777" w:rsidR="00286B47" w:rsidRDefault="00071FCE" w:rsidP="000D4369">
      <w:pPr>
        <w:spacing w:line="360" w:lineRule="auto"/>
        <w:jc w:val="both"/>
        <w:rPr>
          <w:color w:val="000000" w:themeColor="text1"/>
        </w:rPr>
      </w:pPr>
      <w:r w:rsidRPr="183DAADE">
        <w:rPr>
          <w:color w:val="000000" w:themeColor="text1"/>
        </w:rPr>
        <w:t>As well as actively promoting British values, we would actively challenge pupils, staff or</w:t>
      </w:r>
    </w:p>
    <w:p w14:paraId="0D0E6949" w14:textId="3C685B40" w:rsidR="00071FCE" w:rsidRPr="00A7518B" w:rsidRDefault="00071FCE" w:rsidP="000D4369">
      <w:pPr>
        <w:spacing w:line="360" w:lineRule="auto"/>
        <w:jc w:val="both"/>
        <w:rPr>
          <w:color w:val="000000" w:themeColor="text1"/>
        </w:rPr>
      </w:pPr>
      <w:proofErr w:type="gramStart"/>
      <w:r w:rsidRPr="183DAADE">
        <w:rPr>
          <w:color w:val="000000" w:themeColor="text1"/>
        </w:rPr>
        <w:t>parents</w:t>
      </w:r>
      <w:proofErr w:type="gramEnd"/>
      <w:r w:rsidRPr="183DAADE">
        <w:rPr>
          <w:color w:val="000000" w:themeColor="text1"/>
        </w:rPr>
        <w:t xml:space="preserve"> expressing opinions contrary to fundamental British values, including ‘extremist’ views.</w:t>
      </w:r>
    </w:p>
    <w:p w14:paraId="7CE9BCEE" w14:textId="318DA829" w:rsidR="00071FCE" w:rsidRDefault="00071FCE" w:rsidP="000D4369">
      <w:pPr>
        <w:spacing w:line="360" w:lineRule="auto"/>
        <w:jc w:val="both"/>
        <w:rPr>
          <w:color w:val="000000" w:themeColor="text1"/>
        </w:rPr>
      </w:pPr>
      <w:r w:rsidRPr="183DAADE">
        <w:rPr>
          <w:color w:val="000000" w:themeColor="text1"/>
        </w:rPr>
        <w:t xml:space="preserve">Within the </w:t>
      </w:r>
      <w:hyperlink r:id="rId32">
        <w:proofErr w:type="gramStart"/>
        <w:r w:rsidRPr="183DAADE">
          <w:rPr>
            <w:rStyle w:val="Hyperlink"/>
          </w:rPr>
          <w:t>Independent School Standards Guidance</w:t>
        </w:r>
        <w:proofErr w:type="gramEnd"/>
      </w:hyperlink>
      <w:r w:rsidRPr="183DAADE">
        <w:rPr>
          <w:color w:val="000000" w:themeColor="text1"/>
        </w:rPr>
        <w:t xml:space="preserve">  there are some examples of different actions that schools could take in order to demonstrate the Government’s Briti</w:t>
      </w:r>
      <w:r w:rsidR="00286B47">
        <w:rPr>
          <w:color w:val="000000" w:themeColor="text1"/>
        </w:rPr>
        <w:t>sh Values agenda and the SMSC. P</w:t>
      </w:r>
      <w:r w:rsidRPr="183DAADE">
        <w:rPr>
          <w:color w:val="000000" w:themeColor="text1"/>
        </w:rPr>
        <w:t xml:space="preserve">lease see Appendix 8 for how </w:t>
      </w:r>
      <w:proofErr w:type="spellStart"/>
      <w:r w:rsidRPr="183DAADE">
        <w:rPr>
          <w:color w:val="000000" w:themeColor="text1"/>
        </w:rPr>
        <w:t>Windlesham</w:t>
      </w:r>
      <w:proofErr w:type="spellEnd"/>
      <w:r w:rsidRPr="183DAADE">
        <w:rPr>
          <w:color w:val="000000" w:themeColor="text1"/>
        </w:rPr>
        <w:t xml:space="preserve"> demonstrates this.</w:t>
      </w:r>
    </w:p>
    <w:p w14:paraId="227900F7" w14:textId="77777777" w:rsidR="00286B47" w:rsidRPr="00A7518B" w:rsidRDefault="00286B47" w:rsidP="000D4369">
      <w:pPr>
        <w:spacing w:line="360" w:lineRule="auto"/>
        <w:jc w:val="both"/>
        <w:rPr>
          <w:color w:val="000000" w:themeColor="text1"/>
        </w:rPr>
      </w:pPr>
    </w:p>
    <w:p w14:paraId="2E01E522" w14:textId="758F6F5B" w:rsidR="00071FCE" w:rsidRPr="00A7518B" w:rsidRDefault="00071FCE" w:rsidP="000D4369">
      <w:pPr>
        <w:spacing w:line="360" w:lineRule="auto"/>
        <w:jc w:val="both"/>
        <w:rPr>
          <w:color w:val="000000" w:themeColor="text1"/>
        </w:rPr>
      </w:pPr>
      <w:r w:rsidRPr="00A7518B">
        <w:rPr>
          <w:color w:val="000000" w:themeColor="text1"/>
        </w:rPr>
        <w:t xml:space="preserve">The Government’s British Values agenda and the SMSC is taught through PSHE and </w:t>
      </w:r>
      <w:r w:rsidR="00522275">
        <w:rPr>
          <w:color w:val="000000" w:themeColor="text1"/>
        </w:rPr>
        <w:t>RSE</w:t>
      </w:r>
      <w:r w:rsidRPr="00A7518B">
        <w:rPr>
          <w:color w:val="000000" w:themeColor="text1"/>
        </w:rPr>
        <w:t xml:space="preserve"> lessons, reinforced in our ethos and reward system and shared through whole school and key stage specific assemblies. Refer to Appendix 9 for an example schedule of assembly rotas and the topics discussed. Moreover, in order to ensure adequate coverage of SMSC we use the </w:t>
      </w:r>
      <w:proofErr w:type="spellStart"/>
      <w:r w:rsidRPr="00A7518B">
        <w:rPr>
          <w:color w:val="000000" w:themeColor="text1"/>
        </w:rPr>
        <w:t>Twinkl</w:t>
      </w:r>
      <w:proofErr w:type="spellEnd"/>
      <w:r w:rsidRPr="00A7518B">
        <w:rPr>
          <w:color w:val="000000" w:themeColor="text1"/>
        </w:rPr>
        <w:t xml:space="preserve"> term planner for assemblies (see Appendix 10)</w:t>
      </w:r>
      <w:r w:rsidR="00286B47">
        <w:rPr>
          <w:color w:val="000000" w:themeColor="text1"/>
        </w:rPr>
        <w:t>.</w:t>
      </w:r>
    </w:p>
    <w:p w14:paraId="19C007C5" w14:textId="25A2F4D6" w:rsidR="00071FCE" w:rsidRPr="00A7518B" w:rsidRDefault="00071FCE" w:rsidP="00913F71">
      <w:pPr>
        <w:pStyle w:val="WSHeading1"/>
      </w:pPr>
      <w:bookmarkStart w:id="35" w:name="_Toc74121834"/>
      <w:bookmarkStart w:id="36" w:name="_Toc94613742"/>
      <w:r w:rsidRPr="00A7518B">
        <w:t xml:space="preserve">Involving </w:t>
      </w:r>
      <w:r w:rsidR="00286B47">
        <w:t>parents and c</w:t>
      </w:r>
      <w:r w:rsidRPr="00A7518B">
        <w:t>arers</w:t>
      </w:r>
      <w:bookmarkEnd w:id="35"/>
      <w:bookmarkEnd w:id="36"/>
    </w:p>
    <w:p w14:paraId="76F6CFCE" w14:textId="255DC26D" w:rsidR="00071FCE" w:rsidRPr="00A7518B" w:rsidRDefault="00071FCE" w:rsidP="00071FCE">
      <w:pPr>
        <w:spacing w:line="360" w:lineRule="auto"/>
        <w:rPr>
          <w:color w:val="FF0000"/>
        </w:rPr>
      </w:pPr>
      <w:r>
        <w:t xml:space="preserve">Working in partnership with parents and carers and with the wider school community is an essential element of PSHE.  We seek to keep parents informed through our newsletters and parents’ evenings.  Parents are encouraged to attend information workshops addressing different topics such as internet safety and anti-bullying.  </w:t>
      </w:r>
    </w:p>
    <w:p w14:paraId="758EF75C" w14:textId="77777777" w:rsidR="00071FCE" w:rsidRPr="00A7518B" w:rsidRDefault="00071FCE" w:rsidP="00913F71">
      <w:pPr>
        <w:pStyle w:val="WSHeading1"/>
      </w:pPr>
      <w:bookmarkStart w:id="37" w:name="_Toc74121835"/>
      <w:bookmarkStart w:id="38" w:name="_Toc94613743"/>
      <w:r w:rsidRPr="00A7518B">
        <w:t>Links with other policies</w:t>
      </w:r>
      <w:bookmarkEnd w:id="37"/>
      <w:bookmarkEnd w:id="38"/>
    </w:p>
    <w:p w14:paraId="08B4896C" w14:textId="77777777" w:rsidR="00071FCE" w:rsidRPr="00A7518B" w:rsidRDefault="00071FCE" w:rsidP="00071FCE">
      <w:pPr>
        <w:pBdr>
          <w:top w:val="nil"/>
          <w:left w:val="nil"/>
          <w:bottom w:val="nil"/>
          <w:right w:val="nil"/>
          <w:between w:val="nil"/>
        </w:pBdr>
        <w:spacing w:line="360" w:lineRule="auto"/>
        <w:jc w:val="both"/>
        <w:rPr>
          <w:color w:val="000000"/>
        </w:rPr>
      </w:pPr>
      <w:r w:rsidRPr="00A7518B">
        <w:rPr>
          <w:color w:val="000000" w:themeColor="text1"/>
        </w:rPr>
        <w:t>This policy links to the following policies and procedures:</w:t>
      </w:r>
    </w:p>
    <w:p w14:paraId="1108B799" w14:textId="494D3C0E" w:rsidR="00071FCE" w:rsidRPr="000D4369" w:rsidRDefault="00522275" w:rsidP="000D4369">
      <w:pPr>
        <w:pStyle w:val="WSBulletstabbed"/>
      </w:pPr>
      <w:r>
        <w:t>RSE</w:t>
      </w:r>
      <w:r w:rsidR="00071FCE" w:rsidRPr="000D4369">
        <w:t xml:space="preserve"> Policy</w:t>
      </w:r>
    </w:p>
    <w:p w14:paraId="16782760" w14:textId="6AD8A790" w:rsidR="00071FCE" w:rsidRPr="000D4369" w:rsidRDefault="00286B47" w:rsidP="000D4369">
      <w:pPr>
        <w:pStyle w:val="WSBulletstabbed"/>
      </w:pPr>
      <w:r>
        <w:t>Safeguarding policy</w:t>
      </w:r>
    </w:p>
    <w:p w14:paraId="1A8B4998" w14:textId="6F15FAEE" w:rsidR="00071FCE" w:rsidRPr="000D4369" w:rsidRDefault="00071FCE" w:rsidP="000D4369">
      <w:pPr>
        <w:pStyle w:val="WSBulletstabbed"/>
      </w:pPr>
      <w:r w:rsidRPr="000D4369">
        <w:t>Online Safety</w:t>
      </w:r>
      <w:r w:rsidR="00286B47" w:rsidRPr="00286B47">
        <w:t xml:space="preserve"> </w:t>
      </w:r>
      <w:r w:rsidR="00286B47">
        <w:t>policy</w:t>
      </w:r>
    </w:p>
    <w:p w14:paraId="6C931D24" w14:textId="02F5BC50" w:rsidR="00071FCE" w:rsidRPr="000D4369" w:rsidRDefault="00071FCE" w:rsidP="000D4369">
      <w:pPr>
        <w:pStyle w:val="WSBulletstabbed"/>
      </w:pPr>
      <w:r w:rsidRPr="000D4369">
        <w:t xml:space="preserve">Anti-bullying </w:t>
      </w:r>
      <w:r w:rsidR="00286B47">
        <w:t>policy</w:t>
      </w:r>
    </w:p>
    <w:p w14:paraId="62D1CE82" w14:textId="4832F930" w:rsidR="00071FCE" w:rsidRPr="000D4369" w:rsidRDefault="00071FCE" w:rsidP="000D4369">
      <w:pPr>
        <w:pStyle w:val="WSBulletstabbed"/>
      </w:pPr>
      <w:r w:rsidRPr="000D4369">
        <w:t xml:space="preserve">Behaviour </w:t>
      </w:r>
      <w:r w:rsidR="00286B47">
        <w:t>policy</w:t>
      </w:r>
    </w:p>
    <w:p w14:paraId="25EC48BD" w14:textId="77777777" w:rsidR="00071FCE" w:rsidRPr="000D4369" w:rsidRDefault="00071FCE" w:rsidP="000D4369">
      <w:pPr>
        <w:pStyle w:val="WSBulletstabbed"/>
      </w:pPr>
      <w:r w:rsidRPr="000D4369">
        <w:t>E- safety policy</w:t>
      </w:r>
    </w:p>
    <w:p w14:paraId="481DCB96" w14:textId="77777777" w:rsidR="00741A06" w:rsidRDefault="00741A06" w:rsidP="00071FCE">
      <w:pPr>
        <w:pBdr>
          <w:top w:val="nil"/>
          <w:left w:val="nil"/>
          <w:bottom w:val="nil"/>
          <w:right w:val="nil"/>
          <w:between w:val="nil"/>
        </w:pBdr>
        <w:spacing w:line="360" w:lineRule="auto"/>
        <w:jc w:val="both"/>
        <w:rPr>
          <w:color w:val="000000" w:themeColor="text1"/>
        </w:rPr>
      </w:pPr>
    </w:p>
    <w:p w14:paraId="03A8B6EE" w14:textId="153FB55F" w:rsidR="00071FCE" w:rsidRPr="00A7518B" w:rsidRDefault="00071FCE" w:rsidP="00071FCE">
      <w:pPr>
        <w:pBdr>
          <w:top w:val="nil"/>
          <w:left w:val="nil"/>
          <w:bottom w:val="nil"/>
          <w:right w:val="nil"/>
          <w:between w:val="nil"/>
        </w:pBdr>
        <w:spacing w:line="360" w:lineRule="auto"/>
        <w:jc w:val="both"/>
        <w:rPr>
          <w:color w:val="000000" w:themeColor="text1"/>
        </w:rPr>
      </w:pPr>
      <w:proofErr w:type="gramStart"/>
      <w:r w:rsidRPr="6D70A9DD">
        <w:rPr>
          <w:color w:val="000000" w:themeColor="text1"/>
        </w:rPr>
        <w:t>This policy will be reviewed by the PSHE Coordinator</w:t>
      </w:r>
      <w:proofErr w:type="gramEnd"/>
      <w:r w:rsidRPr="6D70A9DD">
        <w:rPr>
          <w:color w:val="000000" w:themeColor="text1"/>
        </w:rPr>
        <w:t xml:space="preserve"> every two years in colla</w:t>
      </w:r>
      <w:r w:rsidR="00286B47">
        <w:rPr>
          <w:color w:val="000000" w:themeColor="text1"/>
        </w:rPr>
        <w:t>boration with the Safeguarding L</w:t>
      </w:r>
      <w:r w:rsidRPr="6D70A9DD">
        <w:rPr>
          <w:color w:val="000000" w:themeColor="text1"/>
        </w:rPr>
        <w:t xml:space="preserve">ead and </w:t>
      </w:r>
      <w:proofErr w:type="spellStart"/>
      <w:r w:rsidRPr="6D70A9DD">
        <w:rPr>
          <w:color w:val="000000" w:themeColor="text1"/>
        </w:rPr>
        <w:t>Headteacher</w:t>
      </w:r>
      <w:proofErr w:type="spellEnd"/>
      <w:r w:rsidRPr="6D70A9DD">
        <w:rPr>
          <w:color w:val="000000" w:themeColor="text1"/>
        </w:rPr>
        <w:t>.</w:t>
      </w:r>
    </w:p>
    <w:p w14:paraId="1ABA9650" w14:textId="77777777" w:rsidR="000D4369" w:rsidRDefault="000D4369">
      <w:pPr>
        <w:rPr>
          <w:b/>
          <w:bCs/>
          <w:sz w:val="28"/>
          <w:szCs w:val="28"/>
        </w:rPr>
      </w:pPr>
      <w:r>
        <w:br w:type="page"/>
      </w:r>
    </w:p>
    <w:p w14:paraId="6BA43895" w14:textId="4F80C962" w:rsidR="00071FCE" w:rsidRPr="00A7518B" w:rsidRDefault="00071FCE" w:rsidP="00913F71">
      <w:pPr>
        <w:pStyle w:val="Heading4"/>
      </w:pPr>
      <w:r w:rsidRPr="16783579">
        <w:t>Appendix 1: School Values and et</w:t>
      </w:r>
      <w:r w:rsidR="00913F71">
        <w:t>hos displayed in each classroom</w:t>
      </w:r>
    </w:p>
    <w:p w14:paraId="161B9A47" w14:textId="77777777" w:rsidR="00071FCE" w:rsidRPr="00A7518B" w:rsidRDefault="00071FCE" w:rsidP="00071FCE">
      <w:pPr>
        <w:spacing w:after="200" w:line="360" w:lineRule="auto"/>
        <w:rPr>
          <w:rFonts w:eastAsia="Calibri"/>
          <w:color w:val="000000" w:themeColor="text1"/>
          <w:sz w:val="22"/>
          <w:szCs w:val="22"/>
        </w:rPr>
      </w:pPr>
      <w:r w:rsidRPr="00A7518B">
        <w:rPr>
          <w:noProof/>
          <w:lang w:eastAsia="en-GB"/>
        </w:rPr>
        <w:drawing>
          <wp:inline distT="0" distB="0" distL="0" distR="0" wp14:anchorId="0489348C" wp14:editId="1EB197BB">
            <wp:extent cx="4572000" cy="1276350"/>
            <wp:effectExtent l="0" t="0" r="0" b="0"/>
            <wp:docPr id="1649005944" name="Picture 164900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1276350"/>
                    </a:xfrm>
                    <a:prstGeom prst="rect">
                      <a:avLst/>
                    </a:prstGeom>
                  </pic:spPr>
                </pic:pic>
              </a:graphicData>
            </a:graphic>
          </wp:inline>
        </w:drawing>
      </w:r>
    </w:p>
    <w:p w14:paraId="5D25D12B" w14:textId="77777777" w:rsidR="000D4369" w:rsidRDefault="000D4369" w:rsidP="00913F71">
      <w:pPr>
        <w:pStyle w:val="Heading4"/>
      </w:pPr>
    </w:p>
    <w:p w14:paraId="3BFA49DE" w14:textId="03BFD1F0" w:rsidR="00071FCE" w:rsidRPr="00A7518B" w:rsidRDefault="00071FCE" w:rsidP="00913F71">
      <w:pPr>
        <w:pStyle w:val="Heading4"/>
      </w:pPr>
      <w:r w:rsidRPr="183DAADE">
        <w:t xml:space="preserve">Appendix 2: </w:t>
      </w:r>
      <w:proofErr w:type="spellStart"/>
      <w:r w:rsidRPr="183DAADE">
        <w:t>Housepoint</w:t>
      </w:r>
      <w:proofErr w:type="spellEnd"/>
      <w:r w:rsidRPr="183DAADE">
        <w:t xml:space="preserve"> </w:t>
      </w:r>
      <w:r w:rsidR="00286B47">
        <w:t>s</w:t>
      </w:r>
      <w:r w:rsidRPr="183DAADE">
        <w:t>ystem</w:t>
      </w:r>
    </w:p>
    <w:p w14:paraId="0BF0ACB5" w14:textId="77777777" w:rsidR="00071FCE" w:rsidRPr="00A7518B" w:rsidRDefault="00071FCE" w:rsidP="00071FCE">
      <w:pPr>
        <w:spacing w:after="200" w:line="360" w:lineRule="auto"/>
        <w:jc w:val="both"/>
        <w:rPr>
          <w:rFonts w:eastAsia="Calibri"/>
          <w:color w:val="000000" w:themeColor="text1"/>
          <w:sz w:val="22"/>
          <w:szCs w:val="22"/>
        </w:rPr>
      </w:pPr>
      <w:r w:rsidRPr="00A7518B">
        <w:rPr>
          <w:rFonts w:eastAsia="Calibri"/>
          <w:color w:val="000000" w:themeColor="text1"/>
          <w:sz w:val="22"/>
          <w:szCs w:val="22"/>
        </w:rPr>
        <w:t xml:space="preserve">At the start of each term, an  A5 log sheet incorporating the school values is inserted into the pupil’s diaries– 5 separate sections headed ‘I’ve received house points for..’   Teachers use the 10mm round black stamp to symbolize </w:t>
      </w:r>
      <w:proofErr w:type="spellStart"/>
      <w:r w:rsidRPr="00A7518B">
        <w:rPr>
          <w:rFonts w:eastAsia="Calibri"/>
          <w:color w:val="000000" w:themeColor="text1"/>
          <w:sz w:val="22"/>
          <w:szCs w:val="22"/>
        </w:rPr>
        <w:t>housepoints</w:t>
      </w:r>
      <w:proofErr w:type="spellEnd"/>
      <w:r w:rsidRPr="00A7518B">
        <w:rPr>
          <w:rFonts w:eastAsia="Calibri"/>
          <w:color w:val="000000" w:themeColor="text1"/>
          <w:sz w:val="22"/>
          <w:szCs w:val="22"/>
        </w:rPr>
        <w:t xml:space="preserve"> in the appropriate section and neatly date and initial the stamp to facilitate a quick count up each week.  Each class will have their own stamp for teachers to use. PE/swimming can either use their own staff or ask/email form staff to allocate HP once back in the form room.  </w:t>
      </w:r>
      <w:r w:rsidRPr="00A7518B">
        <w:rPr>
          <w:noProof/>
          <w:lang w:eastAsia="en-GB"/>
        </w:rPr>
        <w:drawing>
          <wp:anchor distT="0" distB="0" distL="114300" distR="114300" simplePos="0" relativeHeight="251663872" behindDoc="0" locked="0" layoutInCell="1" allowOverlap="1" wp14:anchorId="1E16B59B" wp14:editId="6841B886">
            <wp:simplePos x="0" y="0"/>
            <wp:positionH relativeFrom="column">
              <wp:align>left</wp:align>
            </wp:positionH>
            <wp:positionV relativeFrom="paragraph">
              <wp:posOffset>0</wp:posOffset>
            </wp:positionV>
            <wp:extent cx="1790700" cy="2590800"/>
            <wp:effectExtent l="0" t="0" r="0" b="0"/>
            <wp:wrapSquare wrapText="bothSides"/>
            <wp:docPr id="218346608" name="Picture 21834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790700" cy="2590800"/>
                    </a:xfrm>
                    <a:prstGeom prst="rect">
                      <a:avLst/>
                    </a:prstGeom>
                  </pic:spPr>
                </pic:pic>
              </a:graphicData>
            </a:graphic>
            <wp14:sizeRelH relativeFrom="page">
              <wp14:pctWidth>0</wp14:pctWidth>
            </wp14:sizeRelH>
            <wp14:sizeRelV relativeFrom="page">
              <wp14:pctHeight>0</wp14:pctHeight>
            </wp14:sizeRelV>
          </wp:anchor>
        </w:drawing>
      </w:r>
    </w:p>
    <w:p w14:paraId="2B1E542D" w14:textId="77777777" w:rsidR="00071FCE" w:rsidRPr="00A7518B" w:rsidRDefault="00071FCE" w:rsidP="00071FCE">
      <w:pPr>
        <w:spacing w:after="200" w:line="360" w:lineRule="auto"/>
        <w:jc w:val="both"/>
        <w:rPr>
          <w:rFonts w:eastAsia="Calibri"/>
          <w:color w:val="000000" w:themeColor="text1"/>
          <w:sz w:val="22"/>
          <w:szCs w:val="22"/>
        </w:rPr>
      </w:pPr>
      <w:r w:rsidRPr="00A7518B">
        <w:rPr>
          <w:rFonts w:eastAsia="Calibri"/>
          <w:b/>
          <w:bCs/>
          <w:i/>
          <w:iCs/>
          <w:color w:val="000000" w:themeColor="text1"/>
          <w:sz w:val="22"/>
          <w:szCs w:val="22"/>
        </w:rPr>
        <w:t>Collection</w:t>
      </w:r>
      <w:r>
        <w:rPr>
          <w:rFonts w:eastAsia="Calibri"/>
          <w:b/>
          <w:bCs/>
          <w:i/>
          <w:iCs/>
          <w:color w:val="000000" w:themeColor="text1"/>
          <w:sz w:val="22"/>
          <w:szCs w:val="22"/>
        </w:rPr>
        <w:t xml:space="preserve">: </w:t>
      </w:r>
      <w:r w:rsidRPr="00A7518B">
        <w:rPr>
          <w:rFonts w:eastAsia="Calibri"/>
          <w:color w:val="000000" w:themeColor="text1"/>
          <w:sz w:val="22"/>
          <w:szCs w:val="22"/>
        </w:rPr>
        <w:t xml:space="preserve">Class staff will </w:t>
      </w:r>
      <w:proofErr w:type="gramStart"/>
      <w:r w:rsidRPr="00A7518B">
        <w:rPr>
          <w:rFonts w:eastAsia="Calibri"/>
          <w:color w:val="000000" w:themeColor="text1"/>
          <w:sz w:val="22"/>
          <w:szCs w:val="22"/>
        </w:rPr>
        <w:t>count up</w:t>
      </w:r>
      <w:proofErr w:type="gramEnd"/>
      <w:r w:rsidRPr="00A7518B">
        <w:rPr>
          <w:rFonts w:eastAsia="Calibri"/>
          <w:color w:val="000000" w:themeColor="text1"/>
          <w:sz w:val="22"/>
          <w:szCs w:val="22"/>
        </w:rPr>
        <w:t xml:space="preserve"> the weekly accrued totals and enter them into the newly tweaked Class House Point Tracker ready for the House Captains to collect by visiting form rooms on a Wednesday/Thursday.   House point class totals </w:t>
      </w:r>
      <w:proofErr w:type="gramStart"/>
      <w:r w:rsidRPr="00A7518B">
        <w:rPr>
          <w:rFonts w:eastAsia="Calibri"/>
          <w:color w:val="000000" w:themeColor="text1"/>
          <w:sz w:val="22"/>
          <w:szCs w:val="22"/>
        </w:rPr>
        <w:t>are then entered</w:t>
      </w:r>
      <w:proofErr w:type="gramEnd"/>
      <w:r w:rsidRPr="00A7518B">
        <w:rPr>
          <w:rFonts w:eastAsia="Calibri"/>
          <w:color w:val="000000" w:themeColor="text1"/>
          <w:sz w:val="22"/>
          <w:szCs w:val="22"/>
        </w:rPr>
        <w:t xml:space="preserve"> into a spreadsheet by the House Captains and are reported on weekly in Monday SMT Assemblies.   </w:t>
      </w:r>
    </w:p>
    <w:p w14:paraId="45901392" w14:textId="77777777" w:rsidR="00071FCE" w:rsidRPr="00A7518B" w:rsidRDefault="00071FCE" w:rsidP="00071FCE">
      <w:pPr>
        <w:spacing w:after="200" w:line="360" w:lineRule="auto"/>
        <w:jc w:val="both"/>
        <w:rPr>
          <w:rFonts w:eastAsia="Calibri"/>
          <w:color w:val="000000" w:themeColor="text1"/>
          <w:sz w:val="22"/>
          <w:szCs w:val="22"/>
        </w:rPr>
      </w:pPr>
      <w:r w:rsidRPr="00A7518B">
        <w:rPr>
          <w:noProof/>
          <w:lang w:eastAsia="en-GB"/>
        </w:rPr>
        <w:drawing>
          <wp:anchor distT="0" distB="0" distL="114300" distR="114300" simplePos="0" relativeHeight="251664896" behindDoc="1" locked="0" layoutInCell="1" allowOverlap="1" wp14:anchorId="3C50D5E1" wp14:editId="0429F37B">
            <wp:simplePos x="0" y="0"/>
            <wp:positionH relativeFrom="column">
              <wp:posOffset>0</wp:posOffset>
            </wp:positionH>
            <wp:positionV relativeFrom="paragraph">
              <wp:posOffset>-1905</wp:posOffset>
            </wp:positionV>
            <wp:extent cx="1949450" cy="1386276"/>
            <wp:effectExtent l="0" t="0" r="0" b="4445"/>
            <wp:wrapTight wrapText="bothSides">
              <wp:wrapPolygon edited="0">
                <wp:start x="0" y="0"/>
                <wp:lineTo x="0" y="21372"/>
                <wp:lineTo x="21319" y="21372"/>
                <wp:lineTo x="213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949450" cy="1386276"/>
                    </a:xfrm>
                    <a:prstGeom prst="rect">
                      <a:avLst/>
                    </a:prstGeom>
                  </pic:spPr>
                </pic:pic>
              </a:graphicData>
            </a:graphic>
            <wp14:sizeRelH relativeFrom="page">
              <wp14:pctWidth>0</wp14:pctWidth>
            </wp14:sizeRelH>
            <wp14:sizeRelV relativeFrom="page">
              <wp14:pctHeight>0</wp14:pctHeight>
            </wp14:sizeRelV>
          </wp:anchor>
        </w:drawing>
      </w:r>
      <w:r w:rsidRPr="00A7518B">
        <w:rPr>
          <w:rFonts w:eastAsia="Calibri"/>
          <w:color w:val="000000" w:themeColor="text1"/>
          <w:sz w:val="22"/>
          <w:szCs w:val="22"/>
        </w:rPr>
        <w:t> </w:t>
      </w:r>
      <w:r w:rsidRPr="00A7518B">
        <w:rPr>
          <w:rFonts w:eastAsia="Calibri"/>
          <w:b/>
          <w:bCs/>
          <w:i/>
          <w:iCs/>
          <w:color w:val="000000" w:themeColor="text1"/>
          <w:sz w:val="22"/>
          <w:szCs w:val="22"/>
        </w:rPr>
        <w:t>Tiered Achievements</w:t>
      </w:r>
      <w:r>
        <w:rPr>
          <w:rFonts w:eastAsia="Calibri"/>
          <w:color w:val="000000" w:themeColor="text1"/>
          <w:sz w:val="22"/>
          <w:szCs w:val="22"/>
        </w:rPr>
        <w:t xml:space="preserve">: </w:t>
      </w:r>
      <w:r w:rsidRPr="00A7518B">
        <w:rPr>
          <w:rFonts w:eastAsia="Calibri"/>
          <w:color w:val="000000" w:themeColor="text1"/>
          <w:sz w:val="22"/>
          <w:szCs w:val="22"/>
        </w:rPr>
        <w:t xml:space="preserve">Pupils individual progress </w:t>
      </w:r>
      <w:proofErr w:type="gramStart"/>
      <w:r w:rsidRPr="00A7518B">
        <w:rPr>
          <w:rFonts w:eastAsia="Calibri"/>
          <w:color w:val="000000" w:themeColor="text1"/>
          <w:sz w:val="22"/>
          <w:szCs w:val="22"/>
        </w:rPr>
        <w:t>is recognised</w:t>
      </w:r>
      <w:proofErr w:type="gramEnd"/>
      <w:r w:rsidRPr="00A7518B">
        <w:rPr>
          <w:rFonts w:eastAsia="Calibri"/>
          <w:color w:val="000000" w:themeColor="text1"/>
          <w:sz w:val="22"/>
          <w:szCs w:val="22"/>
        </w:rPr>
        <w:t xml:space="preserve"> by awarding certificates:  </w:t>
      </w:r>
    </w:p>
    <w:p w14:paraId="434B9DFB" w14:textId="77777777" w:rsidR="00071FCE" w:rsidRPr="00A7518B" w:rsidRDefault="00071FCE" w:rsidP="00071FCE">
      <w:pPr>
        <w:spacing w:after="200" w:line="360" w:lineRule="auto"/>
        <w:jc w:val="both"/>
        <w:rPr>
          <w:rFonts w:eastAsia="Calibri"/>
          <w:color w:val="000000" w:themeColor="text1"/>
          <w:sz w:val="22"/>
          <w:szCs w:val="22"/>
        </w:rPr>
      </w:pPr>
      <w:r w:rsidRPr="183DAADE">
        <w:rPr>
          <w:rFonts w:eastAsia="Calibri"/>
          <w:color w:val="FF0000"/>
          <w:sz w:val="22"/>
          <w:szCs w:val="22"/>
        </w:rPr>
        <w:t> </w:t>
      </w:r>
      <w:r w:rsidRPr="183DAADE">
        <w:rPr>
          <w:rFonts w:eastAsia="Calibri"/>
          <w:color w:val="000000" w:themeColor="text1"/>
          <w:sz w:val="22"/>
          <w:szCs w:val="22"/>
        </w:rPr>
        <w:t>Bronze (15), Silver (30), Gold (45</w:t>
      </w:r>
      <w:proofErr w:type="gramStart"/>
      <w:r w:rsidRPr="183DAADE">
        <w:rPr>
          <w:rFonts w:eastAsia="Calibri"/>
          <w:color w:val="000000" w:themeColor="text1"/>
          <w:sz w:val="22"/>
          <w:szCs w:val="22"/>
        </w:rPr>
        <w:t>) ,</w:t>
      </w:r>
      <w:proofErr w:type="gramEnd"/>
      <w:r w:rsidRPr="183DAADE">
        <w:rPr>
          <w:rFonts w:eastAsia="Calibri"/>
          <w:color w:val="000000" w:themeColor="text1"/>
          <w:sz w:val="22"/>
          <w:szCs w:val="22"/>
        </w:rPr>
        <w:t xml:space="preserve"> Platinum (60) , Diamond (75)  </w:t>
      </w:r>
    </w:p>
    <w:p w14:paraId="46F88D23" w14:textId="77777777" w:rsidR="00071FCE" w:rsidRPr="00A7518B" w:rsidRDefault="00071FCE" w:rsidP="00071FCE">
      <w:pPr>
        <w:spacing w:after="200" w:line="360" w:lineRule="auto"/>
        <w:jc w:val="both"/>
        <w:rPr>
          <w:rFonts w:eastAsia="Calibri"/>
          <w:color w:val="000000" w:themeColor="text1"/>
          <w:sz w:val="22"/>
          <w:szCs w:val="22"/>
        </w:rPr>
      </w:pPr>
      <w:r w:rsidRPr="183DAADE">
        <w:rPr>
          <w:rFonts w:eastAsia="Calibri"/>
          <w:color w:val="000000" w:themeColor="text1"/>
          <w:sz w:val="22"/>
          <w:szCs w:val="22"/>
        </w:rPr>
        <w:t xml:space="preserve">With each </w:t>
      </w:r>
      <w:proofErr w:type="gramStart"/>
      <w:r w:rsidRPr="183DAADE">
        <w:rPr>
          <w:rFonts w:eastAsia="Calibri"/>
          <w:color w:val="000000" w:themeColor="text1"/>
          <w:sz w:val="22"/>
          <w:szCs w:val="22"/>
        </w:rPr>
        <w:t>certificate</w:t>
      </w:r>
      <w:proofErr w:type="gramEnd"/>
      <w:r w:rsidRPr="183DAADE">
        <w:rPr>
          <w:rFonts w:eastAsia="Calibri"/>
          <w:color w:val="000000" w:themeColor="text1"/>
          <w:sz w:val="22"/>
          <w:szCs w:val="22"/>
        </w:rPr>
        <w:t xml:space="preserve"> a Golden Ticket will be received when pupils achieve each tier and will be entered into a termly draw and </w:t>
      </w:r>
      <w:r w:rsidRPr="183DAADE">
        <w:rPr>
          <w:rFonts w:eastAsia="Calibri"/>
          <w:b/>
          <w:bCs/>
          <w:color w:val="000000" w:themeColor="text1"/>
          <w:sz w:val="22"/>
          <w:szCs w:val="22"/>
        </w:rPr>
        <w:t>all totals are reset</w:t>
      </w:r>
      <w:r w:rsidRPr="183DAADE">
        <w:rPr>
          <w:rFonts w:eastAsia="Calibri"/>
          <w:color w:val="000000" w:themeColor="text1"/>
          <w:sz w:val="22"/>
          <w:szCs w:val="22"/>
        </w:rPr>
        <w:t>.  </w:t>
      </w:r>
    </w:p>
    <w:p w14:paraId="484B4138" w14:textId="77777777" w:rsidR="00071FCE" w:rsidRPr="00A7518B" w:rsidRDefault="00071FCE" w:rsidP="00071FCE">
      <w:pPr>
        <w:spacing w:after="200" w:line="360" w:lineRule="auto"/>
        <w:jc w:val="both"/>
        <w:rPr>
          <w:rFonts w:eastAsia="Calibri"/>
          <w:color w:val="000000" w:themeColor="text1"/>
          <w:sz w:val="22"/>
          <w:szCs w:val="22"/>
        </w:rPr>
      </w:pPr>
      <w:r w:rsidRPr="00A7518B">
        <w:rPr>
          <w:rFonts w:eastAsia="Calibri"/>
          <w:color w:val="FF0000"/>
          <w:sz w:val="22"/>
          <w:szCs w:val="22"/>
        </w:rPr>
        <w:t> </w:t>
      </w:r>
      <w:r w:rsidRPr="00A7518B">
        <w:rPr>
          <w:rFonts w:eastAsia="Calibri"/>
          <w:b/>
          <w:bCs/>
          <w:i/>
          <w:iCs/>
          <w:color w:val="000000" w:themeColor="text1"/>
          <w:sz w:val="22"/>
          <w:szCs w:val="22"/>
        </w:rPr>
        <w:t>Postcards</w:t>
      </w:r>
      <w:r>
        <w:rPr>
          <w:rFonts w:eastAsia="Calibri"/>
          <w:color w:val="000000" w:themeColor="text1"/>
          <w:sz w:val="22"/>
          <w:szCs w:val="22"/>
        </w:rPr>
        <w:t xml:space="preserve">: </w:t>
      </w:r>
      <w:r w:rsidRPr="00A7518B">
        <w:rPr>
          <w:rFonts w:eastAsia="Calibri"/>
          <w:color w:val="000000" w:themeColor="text1"/>
          <w:sz w:val="22"/>
          <w:szCs w:val="22"/>
        </w:rPr>
        <w:t xml:space="preserve">Postcards </w:t>
      </w:r>
      <w:proofErr w:type="gramStart"/>
      <w:r w:rsidRPr="00A7518B">
        <w:rPr>
          <w:rFonts w:eastAsia="Calibri"/>
          <w:color w:val="000000" w:themeColor="text1"/>
          <w:sz w:val="22"/>
          <w:szCs w:val="22"/>
        </w:rPr>
        <w:t>will be posted</w:t>
      </w:r>
      <w:proofErr w:type="gramEnd"/>
      <w:r w:rsidRPr="00A7518B">
        <w:rPr>
          <w:rFonts w:eastAsia="Calibri"/>
          <w:color w:val="000000" w:themeColor="text1"/>
          <w:sz w:val="22"/>
          <w:szCs w:val="22"/>
        </w:rPr>
        <w:t xml:space="preserve"> home when a pupil achieves the Gold, Platinum and Diamond levels.  Lower School/Upper School co-ordinators liaise with office staff. </w:t>
      </w:r>
    </w:p>
    <w:p w14:paraId="0A11E274" w14:textId="77777777" w:rsidR="00071FCE" w:rsidRPr="00A7518B" w:rsidRDefault="00071FCE" w:rsidP="00071FCE">
      <w:pPr>
        <w:spacing w:after="200" w:line="360" w:lineRule="auto"/>
        <w:rPr>
          <w:rFonts w:eastAsia="Calibri"/>
          <w:color w:val="000000" w:themeColor="text1"/>
          <w:sz w:val="22"/>
          <w:szCs w:val="22"/>
        </w:rPr>
      </w:pPr>
    </w:p>
    <w:p w14:paraId="6B293F33" w14:textId="6402AB21" w:rsidR="00071FCE" w:rsidRDefault="00071FCE" w:rsidP="00913F71">
      <w:pPr>
        <w:pStyle w:val="Heading4"/>
      </w:pPr>
      <w:r w:rsidRPr="00A7518B">
        <w:t>Appendix 3: Thankful wall</w:t>
      </w:r>
    </w:p>
    <w:p w14:paraId="45C47E59" w14:textId="050DA1D2" w:rsidR="000D4369" w:rsidRDefault="000D4369" w:rsidP="000D4369">
      <w:r w:rsidRPr="00A7518B">
        <w:rPr>
          <w:noProof/>
          <w:lang w:eastAsia="en-GB"/>
        </w:rPr>
        <w:drawing>
          <wp:anchor distT="0" distB="0" distL="114300" distR="114300" simplePos="0" relativeHeight="251667968" behindDoc="0" locked="0" layoutInCell="1" allowOverlap="1" wp14:anchorId="1EE5FF46" wp14:editId="2E704127">
            <wp:simplePos x="0" y="0"/>
            <wp:positionH relativeFrom="column">
              <wp:posOffset>36830</wp:posOffset>
            </wp:positionH>
            <wp:positionV relativeFrom="paragraph">
              <wp:posOffset>147955</wp:posOffset>
            </wp:positionV>
            <wp:extent cx="4479320" cy="138112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479320" cy="1381126"/>
                    </a:xfrm>
                    <a:prstGeom prst="rect">
                      <a:avLst/>
                    </a:prstGeom>
                  </pic:spPr>
                </pic:pic>
              </a:graphicData>
            </a:graphic>
            <wp14:sizeRelH relativeFrom="margin">
              <wp14:pctWidth>0</wp14:pctWidth>
            </wp14:sizeRelH>
            <wp14:sizeRelV relativeFrom="margin">
              <wp14:pctHeight>0</wp14:pctHeight>
            </wp14:sizeRelV>
          </wp:anchor>
        </w:drawing>
      </w:r>
    </w:p>
    <w:p w14:paraId="73886976" w14:textId="04D2DB17" w:rsidR="000D4369" w:rsidRDefault="000D4369" w:rsidP="000D4369"/>
    <w:p w14:paraId="5788293D" w14:textId="211A5ED8" w:rsidR="000D4369" w:rsidRDefault="000D4369" w:rsidP="000D4369"/>
    <w:p w14:paraId="1F6ECBD9" w14:textId="5CABED7F" w:rsidR="000D4369" w:rsidRDefault="000D4369" w:rsidP="000D4369"/>
    <w:p w14:paraId="4C06FDB0" w14:textId="4648A80A" w:rsidR="000D4369" w:rsidRDefault="000D4369" w:rsidP="000D4369"/>
    <w:p w14:paraId="29A870F3" w14:textId="16CF9578" w:rsidR="000D4369" w:rsidRDefault="000D4369" w:rsidP="000D4369"/>
    <w:p w14:paraId="7F19B4AE" w14:textId="6149F04A" w:rsidR="000D4369" w:rsidRDefault="000D4369" w:rsidP="000D4369"/>
    <w:p w14:paraId="529F238F" w14:textId="37753E21" w:rsidR="000D4369" w:rsidRDefault="000D4369" w:rsidP="000D4369"/>
    <w:p w14:paraId="25798E82" w14:textId="2FA3123F" w:rsidR="000D4369" w:rsidRDefault="000D4369" w:rsidP="000D4369"/>
    <w:p w14:paraId="1C1691C8" w14:textId="66BCE530" w:rsidR="000D4369" w:rsidRDefault="000D4369" w:rsidP="000D4369"/>
    <w:p w14:paraId="4C74C600" w14:textId="34A5D90C" w:rsidR="000D4369" w:rsidRDefault="000D4369" w:rsidP="000D4369"/>
    <w:p w14:paraId="72F1FCDD" w14:textId="1666516D" w:rsidR="000D4369" w:rsidRDefault="000D4369" w:rsidP="000D4369"/>
    <w:p w14:paraId="3F648236" w14:textId="3551FE8B" w:rsidR="000D4369" w:rsidRPr="00A7518B" w:rsidRDefault="000D4369" w:rsidP="000D4369">
      <w:pPr>
        <w:pStyle w:val="Heading4"/>
      </w:pPr>
      <w:r>
        <w:t>A</w:t>
      </w:r>
      <w:r w:rsidRPr="00A7518B">
        <w:t>ppendix 4</w:t>
      </w:r>
      <w:r w:rsidR="00286B47">
        <w:t>:</w:t>
      </w:r>
      <w:r w:rsidRPr="00A7518B">
        <w:t xml:space="preserve"> Evidence of PSHE around the school</w:t>
      </w:r>
    </w:p>
    <w:p w14:paraId="7D769DC6" w14:textId="68E4C37D" w:rsidR="000D4369" w:rsidRDefault="000D4369" w:rsidP="000D4369"/>
    <w:p w14:paraId="61E11D28" w14:textId="421659B3" w:rsidR="000D4369" w:rsidRDefault="00AB6297" w:rsidP="000D4369">
      <w:r w:rsidRPr="00A7518B">
        <w:rPr>
          <w:noProof/>
          <w:lang w:eastAsia="en-GB"/>
        </w:rPr>
        <w:drawing>
          <wp:inline distT="0" distB="0" distL="0" distR="0" wp14:anchorId="6E7BF786" wp14:editId="24D3C52B">
            <wp:extent cx="4572000" cy="1838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1838325"/>
                    </a:xfrm>
                    <a:prstGeom prst="rect">
                      <a:avLst/>
                    </a:prstGeom>
                  </pic:spPr>
                </pic:pic>
              </a:graphicData>
            </a:graphic>
          </wp:inline>
        </w:drawing>
      </w:r>
    </w:p>
    <w:p w14:paraId="0118913A" w14:textId="59D68ABB" w:rsidR="00071FCE" w:rsidRPr="00A7518B" w:rsidRDefault="00071FCE" w:rsidP="00071FCE">
      <w:pPr>
        <w:spacing w:after="200" w:line="360" w:lineRule="auto"/>
        <w:rPr>
          <w:rFonts w:eastAsia="Calibri"/>
          <w:color w:val="000000" w:themeColor="text1"/>
          <w:sz w:val="22"/>
          <w:szCs w:val="22"/>
        </w:rPr>
      </w:pPr>
    </w:p>
    <w:p w14:paraId="26880F4D" w14:textId="27358E63" w:rsidR="00071FCE" w:rsidRDefault="00AB6297" w:rsidP="00071FCE">
      <w:pPr>
        <w:spacing w:after="200" w:line="360" w:lineRule="auto"/>
        <w:rPr>
          <w:rFonts w:eastAsia="Calibri"/>
          <w:color w:val="000000" w:themeColor="text1"/>
          <w:sz w:val="22"/>
          <w:szCs w:val="22"/>
        </w:rPr>
      </w:pPr>
      <w:r w:rsidRPr="00AB6297">
        <w:rPr>
          <w:rFonts w:eastAsia="Calibri"/>
          <w:noProof/>
          <w:color w:val="000000" w:themeColor="text1"/>
          <w:sz w:val="22"/>
          <w:szCs w:val="22"/>
          <w:lang w:eastAsia="en-GB"/>
        </w:rPr>
        <w:drawing>
          <wp:anchor distT="0" distB="0" distL="114300" distR="114300" simplePos="0" relativeHeight="251677184" behindDoc="0" locked="0" layoutInCell="1" allowOverlap="1" wp14:anchorId="4CA429A1" wp14:editId="50DDF222">
            <wp:simplePos x="0" y="0"/>
            <wp:positionH relativeFrom="column">
              <wp:posOffset>0</wp:posOffset>
            </wp:positionH>
            <wp:positionV relativeFrom="paragraph">
              <wp:posOffset>0</wp:posOffset>
            </wp:positionV>
            <wp:extent cx="2486025" cy="25527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486025" cy="2552700"/>
                    </a:xfrm>
                    <a:prstGeom prst="rect">
                      <a:avLst/>
                    </a:prstGeom>
                  </pic:spPr>
                </pic:pic>
              </a:graphicData>
            </a:graphic>
          </wp:anchor>
        </w:drawing>
      </w:r>
      <w:r w:rsidRPr="00AB6297">
        <w:rPr>
          <w:rFonts w:eastAsia="Calibri"/>
          <w:noProof/>
          <w:color w:val="000000" w:themeColor="text1"/>
          <w:sz w:val="22"/>
          <w:szCs w:val="22"/>
          <w:lang w:eastAsia="en-GB"/>
        </w:rPr>
        <w:drawing>
          <wp:anchor distT="0" distB="0" distL="114300" distR="114300" simplePos="0" relativeHeight="251678208" behindDoc="0" locked="0" layoutInCell="1" allowOverlap="1" wp14:anchorId="6D9EEAB9" wp14:editId="049FBC63">
            <wp:simplePos x="0" y="0"/>
            <wp:positionH relativeFrom="column">
              <wp:posOffset>3228975</wp:posOffset>
            </wp:positionH>
            <wp:positionV relativeFrom="paragraph">
              <wp:posOffset>0</wp:posOffset>
            </wp:positionV>
            <wp:extent cx="3486150" cy="2609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486150" cy="2609850"/>
                    </a:xfrm>
                    <a:prstGeom prst="rect">
                      <a:avLst/>
                    </a:prstGeom>
                  </pic:spPr>
                </pic:pic>
              </a:graphicData>
            </a:graphic>
          </wp:anchor>
        </w:drawing>
      </w:r>
    </w:p>
    <w:p w14:paraId="3FCE785A" w14:textId="054AB22F" w:rsidR="000D4369" w:rsidRDefault="000D4369" w:rsidP="00071FCE">
      <w:pPr>
        <w:spacing w:after="200" w:line="360" w:lineRule="auto"/>
        <w:rPr>
          <w:rFonts w:eastAsia="Calibri"/>
          <w:color w:val="000000" w:themeColor="text1"/>
          <w:sz w:val="22"/>
          <w:szCs w:val="22"/>
        </w:rPr>
      </w:pPr>
    </w:p>
    <w:p w14:paraId="5486AF40" w14:textId="02901A3F" w:rsidR="000D4369" w:rsidRDefault="000D4369" w:rsidP="00071FCE">
      <w:pPr>
        <w:spacing w:after="200" w:line="360" w:lineRule="auto"/>
        <w:rPr>
          <w:rFonts w:eastAsia="Calibri"/>
          <w:color w:val="000000" w:themeColor="text1"/>
          <w:sz w:val="22"/>
          <w:szCs w:val="22"/>
        </w:rPr>
      </w:pPr>
    </w:p>
    <w:p w14:paraId="053CAE76" w14:textId="20D00976" w:rsidR="000D4369" w:rsidRPr="00A7518B" w:rsidRDefault="000D4369" w:rsidP="00071FCE">
      <w:pPr>
        <w:spacing w:after="200" w:line="360" w:lineRule="auto"/>
        <w:rPr>
          <w:rFonts w:eastAsia="Calibri"/>
          <w:color w:val="000000" w:themeColor="text1"/>
          <w:sz w:val="22"/>
          <w:szCs w:val="22"/>
        </w:rPr>
      </w:pPr>
    </w:p>
    <w:p w14:paraId="02E7BBC5" w14:textId="77777777" w:rsidR="00AB6297" w:rsidRDefault="00AB6297" w:rsidP="00913F71">
      <w:pPr>
        <w:pStyle w:val="Heading4"/>
      </w:pPr>
      <w:r>
        <w:br w:type="page"/>
      </w:r>
    </w:p>
    <w:p w14:paraId="4CBFBD69" w14:textId="2FC867D8" w:rsidR="00071FCE" w:rsidRPr="00A7518B" w:rsidRDefault="00286B47" w:rsidP="00913F71">
      <w:pPr>
        <w:pStyle w:val="Heading4"/>
      </w:pPr>
      <w:r>
        <w:t>Appendix 5: PSHE t</w:t>
      </w:r>
      <w:r w:rsidR="00071FCE" w:rsidRPr="00A7518B">
        <w:t>rip</w:t>
      </w:r>
    </w:p>
    <w:p w14:paraId="72D25293" w14:textId="356259B9" w:rsidR="00071FCE" w:rsidRPr="00A7518B" w:rsidRDefault="00071FCE" w:rsidP="00071FCE">
      <w:pPr>
        <w:spacing w:after="200" w:line="360" w:lineRule="auto"/>
        <w:rPr>
          <w:rFonts w:eastAsia="Calibri"/>
          <w:color w:val="000000" w:themeColor="text1"/>
          <w:sz w:val="22"/>
          <w:szCs w:val="22"/>
        </w:rPr>
      </w:pPr>
    </w:p>
    <w:p w14:paraId="09B6C971" w14:textId="2FCA27DB" w:rsidR="00071FCE" w:rsidRPr="00A7518B" w:rsidRDefault="00C2693A" w:rsidP="00071FCE">
      <w:pPr>
        <w:spacing w:after="200" w:line="360" w:lineRule="auto"/>
        <w:rPr>
          <w:rFonts w:eastAsia="Calibri"/>
          <w:color w:val="000000" w:themeColor="text1"/>
          <w:sz w:val="22"/>
          <w:szCs w:val="22"/>
        </w:rPr>
      </w:pPr>
      <w:r w:rsidRPr="00A7518B">
        <w:rPr>
          <w:noProof/>
          <w:lang w:eastAsia="en-GB"/>
        </w:rPr>
        <w:drawing>
          <wp:inline distT="0" distB="0" distL="0" distR="0" wp14:anchorId="7967D2DF" wp14:editId="1F11BECF">
            <wp:extent cx="4572000" cy="287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2876550"/>
                    </a:xfrm>
                    <a:prstGeom prst="rect">
                      <a:avLst/>
                    </a:prstGeom>
                  </pic:spPr>
                </pic:pic>
              </a:graphicData>
            </a:graphic>
          </wp:inline>
        </w:drawing>
      </w:r>
    </w:p>
    <w:p w14:paraId="445AA73A" w14:textId="4F9DE199" w:rsidR="00071FCE" w:rsidRDefault="00071FCE" w:rsidP="00071FCE">
      <w:pPr>
        <w:spacing w:after="200" w:line="360" w:lineRule="auto"/>
        <w:rPr>
          <w:rFonts w:eastAsia="Calibri"/>
          <w:color w:val="000000" w:themeColor="text1"/>
          <w:sz w:val="22"/>
          <w:szCs w:val="22"/>
        </w:rPr>
      </w:pPr>
    </w:p>
    <w:p w14:paraId="76E47BA7" w14:textId="4244A958" w:rsidR="00C2693A" w:rsidRDefault="00C2693A" w:rsidP="00071FCE">
      <w:pPr>
        <w:spacing w:after="200" w:line="360" w:lineRule="auto"/>
        <w:rPr>
          <w:rFonts w:eastAsia="Calibri"/>
          <w:color w:val="000000" w:themeColor="text1"/>
          <w:sz w:val="22"/>
          <w:szCs w:val="22"/>
        </w:rPr>
      </w:pPr>
      <w:r w:rsidRPr="00A7518B">
        <w:rPr>
          <w:noProof/>
          <w:lang w:eastAsia="en-GB"/>
        </w:rPr>
        <w:drawing>
          <wp:anchor distT="0" distB="0" distL="114300" distR="114300" simplePos="0" relativeHeight="251680256" behindDoc="0" locked="0" layoutInCell="1" allowOverlap="1" wp14:anchorId="5F217CAB" wp14:editId="22B894F3">
            <wp:simplePos x="0" y="0"/>
            <wp:positionH relativeFrom="column">
              <wp:posOffset>0</wp:posOffset>
            </wp:positionH>
            <wp:positionV relativeFrom="paragraph">
              <wp:posOffset>-635</wp:posOffset>
            </wp:positionV>
            <wp:extent cx="4572000" cy="26003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anchor>
        </w:drawing>
      </w:r>
    </w:p>
    <w:p w14:paraId="13657B7D" w14:textId="67A78638" w:rsidR="00C2693A" w:rsidRDefault="00C2693A" w:rsidP="00071FCE">
      <w:pPr>
        <w:spacing w:after="200" w:line="360" w:lineRule="auto"/>
        <w:rPr>
          <w:rFonts w:eastAsia="Calibri"/>
          <w:color w:val="000000" w:themeColor="text1"/>
          <w:sz w:val="22"/>
          <w:szCs w:val="22"/>
        </w:rPr>
      </w:pPr>
    </w:p>
    <w:p w14:paraId="20D50AAE" w14:textId="77777777" w:rsidR="00C2693A" w:rsidRPr="00A7518B" w:rsidRDefault="00C2693A" w:rsidP="00071FCE">
      <w:pPr>
        <w:spacing w:after="200" w:line="360" w:lineRule="auto"/>
        <w:rPr>
          <w:rFonts w:eastAsia="Calibri"/>
          <w:color w:val="000000" w:themeColor="text1"/>
          <w:sz w:val="22"/>
          <w:szCs w:val="22"/>
        </w:rPr>
      </w:pPr>
    </w:p>
    <w:p w14:paraId="2654A887" w14:textId="31C3B705" w:rsidR="00AB6297" w:rsidRDefault="00AB6297" w:rsidP="00913F71">
      <w:pPr>
        <w:pStyle w:val="Heading4"/>
      </w:pPr>
      <w:r>
        <w:br w:type="page"/>
      </w:r>
    </w:p>
    <w:p w14:paraId="64CE383B" w14:textId="352E7BCA" w:rsidR="00071FCE" w:rsidRPr="00A7518B" w:rsidRDefault="00071FCE" w:rsidP="00913F71">
      <w:pPr>
        <w:pStyle w:val="Heading4"/>
      </w:pPr>
      <w:r w:rsidRPr="00A7518B">
        <w:t>Appendix 6</w:t>
      </w:r>
      <w:r w:rsidR="00286B47">
        <w:t>:</w:t>
      </w:r>
      <w:r w:rsidRPr="00A7518B">
        <w:t xml:space="preserve"> Mindfulness</w:t>
      </w:r>
    </w:p>
    <w:p w14:paraId="5650194E" w14:textId="2E3E4DA6" w:rsidR="00071FCE" w:rsidRPr="00A7518B" w:rsidRDefault="00357139" w:rsidP="00071FCE">
      <w:pPr>
        <w:spacing w:after="200" w:line="360" w:lineRule="auto"/>
        <w:rPr>
          <w:rFonts w:eastAsia="Calibri"/>
          <w:color w:val="000000" w:themeColor="text1"/>
          <w:sz w:val="22"/>
          <w:szCs w:val="22"/>
        </w:rPr>
      </w:pPr>
      <w:r w:rsidRPr="00A7518B">
        <w:rPr>
          <w:noProof/>
          <w:lang w:eastAsia="en-GB"/>
        </w:rPr>
        <w:drawing>
          <wp:anchor distT="0" distB="0" distL="114300" distR="114300" simplePos="0" relativeHeight="251674112" behindDoc="0" locked="0" layoutInCell="1" allowOverlap="1" wp14:anchorId="19AAC0FC" wp14:editId="7C414CB2">
            <wp:simplePos x="0" y="0"/>
            <wp:positionH relativeFrom="column">
              <wp:posOffset>2790825</wp:posOffset>
            </wp:positionH>
            <wp:positionV relativeFrom="paragraph">
              <wp:posOffset>233680</wp:posOffset>
            </wp:positionV>
            <wp:extent cx="666750" cy="14954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66750" cy="1495425"/>
                    </a:xfrm>
                    <a:prstGeom prst="rect">
                      <a:avLst/>
                    </a:prstGeom>
                  </pic:spPr>
                </pic:pic>
              </a:graphicData>
            </a:graphic>
          </wp:anchor>
        </w:drawing>
      </w:r>
      <w:r w:rsidRPr="00A7518B">
        <w:rPr>
          <w:noProof/>
          <w:lang w:eastAsia="en-GB"/>
        </w:rPr>
        <w:drawing>
          <wp:anchor distT="0" distB="0" distL="114300" distR="114300" simplePos="0" relativeHeight="251675136" behindDoc="0" locked="0" layoutInCell="1" allowOverlap="1" wp14:anchorId="379CF286" wp14:editId="1597D8CF">
            <wp:simplePos x="0" y="0"/>
            <wp:positionH relativeFrom="column">
              <wp:posOffset>85725</wp:posOffset>
            </wp:positionH>
            <wp:positionV relativeFrom="paragraph">
              <wp:posOffset>147955</wp:posOffset>
            </wp:positionV>
            <wp:extent cx="2238375" cy="16859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238375" cy="1685925"/>
                    </a:xfrm>
                    <a:prstGeom prst="rect">
                      <a:avLst/>
                    </a:prstGeom>
                  </pic:spPr>
                </pic:pic>
              </a:graphicData>
            </a:graphic>
          </wp:anchor>
        </w:drawing>
      </w:r>
    </w:p>
    <w:p w14:paraId="59E7B86D" w14:textId="519FC315" w:rsidR="00071FCE" w:rsidRPr="00A7518B" w:rsidRDefault="00071FCE" w:rsidP="00071FCE">
      <w:pPr>
        <w:spacing w:after="200" w:line="360" w:lineRule="auto"/>
        <w:rPr>
          <w:rFonts w:eastAsia="Calibri"/>
          <w:color w:val="000000" w:themeColor="text1"/>
          <w:sz w:val="22"/>
          <w:szCs w:val="22"/>
        </w:rPr>
      </w:pPr>
    </w:p>
    <w:p w14:paraId="299B0770" w14:textId="27F08B4D" w:rsidR="00071FCE" w:rsidRDefault="00071FCE" w:rsidP="00071FCE">
      <w:pPr>
        <w:spacing w:after="200" w:line="360" w:lineRule="auto"/>
        <w:rPr>
          <w:rFonts w:eastAsia="Calibri"/>
          <w:b/>
          <w:bCs/>
          <w:color w:val="000000" w:themeColor="text1"/>
          <w:sz w:val="22"/>
          <w:szCs w:val="22"/>
          <w:u w:val="single"/>
        </w:rPr>
      </w:pPr>
    </w:p>
    <w:p w14:paraId="319B13D0" w14:textId="3BC592C8" w:rsidR="00071FCE" w:rsidRPr="00A7518B" w:rsidRDefault="00071FCE" w:rsidP="00071FCE">
      <w:pPr>
        <w:spacing w:after="200" w:line="360" w:lineRule="auto"/>
        <w:rPr>
          <w:rFonts w:eastAsia="Calibri"/>
          <w:color w:val="000000" w:themeColor="text1"/>
          <w:sz w:val="22"/>
          <w:szCs w:val="22"/>
        </w:rPr>
      </w:pPr>
    </w:p>
    <w:p w14:paraId="2553E0CA" w14:textId="799A323C" w:rsidR="00071FCE" w:rsidRPr="00A7518B" w:rsidRDefault="00071FCE" w:rsidP="00071FCE">
      <w:pPr>
        <w:spacing w:after="200" w:line="360" w:lineRule="auto"/>
        <w:rPr>
          <w:rFonts w:eastAsia="Calibri"/>
          <w:color w:val="000000" w:themeColor="text1"/>
          <w:sz w:val="22"/>
          <w:szCs w:val="22"/>
        </w:rPr>
      </w:pPr>
    </w:p>
    <w:p w14:paraId="1DE37123" w14:textId="646549F3" w:rsidR="00071FCE" w:rsidRPr="00A7518B" w:rsidRDefault="00071FCE" w:rsidP="00071FCE">
      <w:pPr>
        <w:spacing w:after="200" w:line="360" w:lineRule="auto"/>
        <w:rPr>
          <w:rFonts w:eastAsia="Calibri"/>
          <w:color w:val="000000" w:themeColor="text1"/>
          <w:sz w:val="22"/>
          <w:szCs w:val="22"/>
        </w:rPr>
      </w:pPr>
    </w:p>
    <w:p w14:paraId="397817B1" w14:textId="5A27C250" w:rsidR="00071FCE" w:rsidRDefault="00071FCE" w:rsidP="00071FCE">
      <w:pPr>
        <w:spacing w:after="200" w:line="360" w:lineRule="auto"/>
        <w:rPr>
          <w:rFonts w:eastAsia="Calibri"/>
          <w:color w:val="000000" w:themeColor="text1"/>
          <w:sz w:val="22"/>
          <w:szCs w:val="22"/>
        </w:rPr>
      </w:pPr>
    </w:p>
    <w:p w14:paraId="42566A01" w14:textId="25A2E3D9" w:rsidR="000D4369" w:rsidRDefault="000D4369" w:rsidP="00071FCE">
      <w:pPr>
        <w:spacing w:after="200" w:line="360" w:lineRule="auto"/>
        <w:rPr>
          <w:rFonts w:eastAsia="Calibri"/>
          <w:color w:val="000000" w:themeColor="text1"/>
          <w:sz w:val="22"/>
          <w:szCs w:val="22"/>
        </w:rPr>
      </w:pPr>
    </w:p>
    <w:p w14:paraId="4D73191C" w14:textId="7133854A" w:rsidR="000D4369" w:rsidRDefault="000D4369" w:rsidP="00071FCE">
      <w:pPr>
        <w:spacing w:after="200" w:line="360" w:lineRule="auto"/>
        <w:rPr>
          <w:rFonts w:eastAsia="Calibri"/>
          <w:color w:val="000000" w:themeColor="text1"/>
          <w:sz w:val="22"/>
          <w:szCs w:val="22"/>
        </w:rPr>
      </w:pPr>
    </w:p>
    <w:p w14:paraId="6EB0FB5B" w14:textId="7970938D" w:rsidR="00AB6297" w:rsidRDefault="00AB6297" w:rsidP="004A798C">
      <w:pPr>
        <w:pStyle w:val="Heading4"/>
      </w:pPr>
    </w:p>
    <w:p w14:paraId="02F2C48E" w14:textId="0175EB0C" w:rsidR="004A798C" w:rsidRPr="00A7518B" w:rsidRDefault="004A798C" w:rsidP="004A798C">
      <w:pPr>
        <w:pStyle w:val="Heading4"/>
      </w:pPr>
      <w:r w:rsidRPr="00A7518B">
        <w:t>App</w:t>
      </w:r>
      <w:r w:rsidR="00B17A64">
        <w:t>endix 7: Pupil reflection sheet</w:t>
      </w:r>
    </w:p>
    <w:p w14:paraId="1AE5FA9E" w14:textId="5B99776B" w:rsidR="000D4369" w:rsidRPr="00A7518B" w:rsidRDefault="000D4369" w:rsidP="00071FCE">
      <w:pPr>
        <w:spacing w:after="200" w:line="360" w:lineRule="auto"/>
        <w:rPr>
          <w:rFonts w:eastAsia="Calibri"/>
          <w:color w:val="000000" w:themeColor="text1"/>
          <w:sz w:val="22"/>
          <w:szCs w:val="22"/>
        </w:rPr>
      </w:pPr>
      <w:r w:rsidRPr="00A7518B">
        <w:rPr>
          <w:noProof/>
          <w:lang w:eastAsia="en-GB"/>
        </w:rPr>
        <w:drawing>
          <wp:anchor distT="0" distB="0" distL="114300" distR="114300" simplePos="0" relativeHeight="251673088" behindDoc="0" locked="0" layoutInCell="1" allowOverlap="1" wp14:anchorId="069832E5" wp14:editId="70589189">
            <wp:simplePos x="0" y="0"/>
            <wp:positionH relativeFrom="column">
              <wp:posOffset>-104775</wp:posOffset>
            </wp:positionH>
            <wp:positionV relativeFrom="paragraph">
              <wp:posOffset>397510</wp:posOffset>
            </wp:positionV>
            <wp:extent cx="4572000" cy="26860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2686050"/>
                    </a:xfrm>
                    <a:prstGeom prst="rect">
                      <a:avLst/>
                    </a:prstGeom>
                  </pic:spPr>
                </pic:pic>
              </a:graphicData>
            </a:graphic>
          </wp:anchor>
        </w:drawing>
      </w:r>
    </w:p>
    <w:p w14:paraId="4F6DE45D" w14:textId="77777777" w:rsidR="000D4369" w:rsidRDefault="000D4369">
      <w:pPr>
        <w:rPr>
          <w:b/>
          <w:bCs/>
          <w:sz w:val="28"/>
          <w:szCs w:val="28"/>
        </w:rPr>
      </w:pPr>
      <w:r>
        <w:br w:type="page"/>
      </w:r>
    </w:p>
    <w:p w14:paraId="4F31C22F" w14:textId="28ED9BEC" w:rsidR="00071FCE" w:rsidRPr="00A7518B" w:rsidRDefault="00071FCE" w:rsidP="00913F71">
      <w:pPr>
        <w:pStyle w:val="Heading4"/>
      </w:pPr>
      <w:r w:rsidRPr="183DAADE">
        <w:t xml:space="preserve">Appendix 8: How </w:t>
      </w:r>
      <w:proofErr w:type="spellStart"/>
      <w:r w:rsidRPr="183DAADE">
        <w:t>Windlesham</w:t>
      </w:r>
      <w:proofErr w:type="spellEnd"/>
      <w:r w:rsidRPr="183DAADE">
        <w:t xml:space="preserve"> School demonstrates British </w:t>
      </w:r>
      <w:r w:rsidR="00286B47">
        <w:t>v</w:t>
      </w:r>
      <w:r w:rsidR="00B17A64">
        <w:t>alues</w:t>
      </w:r>
    </w:p>
    <w:tbl>
      <w:tblPr>
        <w:tblW w:w="9915" w:type="dxa"/>
        <w:tblInd w:w="-434" w:type="dxa"/>
        <w:tblLayout w:type="fixed"/>
        <w:tblLook w:val="0000" w:firstRow="0" w:lastRow="0" w:firstColumn="0" w:lastColumn="0" w:noHBand="0" w:noVBand="0"/>
      </w:tblPr>
      <w:tblGrid>
        <w:gridCol w:w="4590"/>
        <w:gridCol w:w="5325"/>
      </w:tblGrid>
      <w:tr w:rsidR="00071FCE" w:rsidRPr="00A7518B" w14:paraId="610B765D" w14:textId="77777777" w:rsidTr="00357139">
        <w:tc>
          <w:tcPr>
            <w:tcW w:w="4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35998" w14:textId="77777777" w:rsidR="00071FCE" w:rsidRPr="00A7518B" w:rsidRDefault="00071FCE" w:rsidP="000D4369">
            <w:pPr>
              <w:spacing w:after="200" w:line="360" w:lineRule="auto"/>
              <w:ind w:left="340" w:hanging="170"/>
              <w:jc w:val="both"/>
              <w:rPr>
                <w:rFonts w:eastAsia="Calibri"/>
                <w:color w:val="000000" w:themeColor="text1"/>
                <w:sz w:val="22"/>
                <w:szCs w:val="22"/>
              </w:rPr>
            </w:pPr>
            <w:r w:rsidRPr="00A7518B">
              <w:rPr>
                <w:rFonts w:eastAsia="Calibri"/>
                <w:b/>
                <w:bCs/>
                <w:color w:val="000000" w:themeColor="text1"/>
                <w:sz w:val="22"/>
                <w:szCs w:val="22"/>
              </w:rPr>
              <w:t>Different actions that schools could take p.19 Independent School Standards Guidance</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C0F1DE" w14:textId="77777777" w:rsidR="00071FCE" w:rsidRPr="00A7518B" w:rsidRDefault="00071FCE" w:rsidP="000D4369">
            <w:pPr>
              <w:spacing w:after="200" w:line="360" w:lineRule="auto"/>
              <w:ind w:left="340" w:hanging="170"/>
              <w:jc w:val="both"/>
              <w:rPr>
                <w:rFonts w:eastAsia="Calibri"/>
                <w:color w:val="000000" w:themeColor="text1"/>
                <w:sz w:val="22"/>
                <w:szCs w:val="22"/>
              </w:rPr>
            </w:pPr>
            <w:r w:rsidRPr="00A7518B">
              <w:rPr>
                <w:rFonts w:eastAsia="Calibri"/>
                <w:b/>
                <w:bCs/>
                <w:color w:val="000000" w:themeColor="text1"/>
                <w:sz w:val="22"/>
                <w:szCs w:val="22"/>
              </w:rPr>
              <w:t xml:space="preserve">How </w:t>
            </w:r>
            <w:proofErr w:type="spellStart"/>
            <w:r w:rsidRPr="00A7518B">
              <w:rPr>
                <w:rFonts w:eastAsia="Calibri"/>
                <w:b/>
                <w:bCs/>
                <w:color w:val="000000" w:themeColor="text1"/>
                <w:sz w:val="22"/>
                <w:szCs w:val="22"/>
              </w:rPr>
              <w:t>Windlesham</w:t>
            </w:r>
            <w:proofErr w:type="spellEnd"/>
            <w:r w:rsidRPr="00A7518B">
              <w:rPr>
                <w:rFonts w:eastAsia="Calibri"/>
                <w:b/>
                <w:bCs/>
                <w:color w:val="000000" w:themeColor="text1"/>
                <w:sz w:val="22"/>
                <w:szCs w:val="22"/>
              </w:rPr>
              <w:t xml:space="preserve"> demonstrates this.</w:t>
            </w:r>
          </w:p>
        </w:tc>
      </w:tr>
      <w:tr w:rsidR="00071FCE" w:rsidRPr="00A7518B" w14:paraId="0FD83737" w14:textId="77777777" w:rsidTr="00357139">
        <w:tc>
          <w:tcPr>
            <w:tcW w:w="4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C8A7C7" w14:textId="77777777" w:rsidR="00071FCE" w:rsidRPr="00A7518B" w:rsidRDefault="00071FCE" w:rsidP="000D4369">
            <w:pPr>
              <w:spacing w:after="200" w:line="360" w:lineRule="auto"/>
              <w:ind w:left="340" w:hanging="170"/>
              <w:jc w:val="both"/>
              <w:rPr>
                <w:rFonts w:eastAsia="Calibri"/>
                <w:i/>
                <w:iCs/>
                <w:color w:val="000000" w:themeColor="text1"/>
                <w:sz w:val="22"/>
                <w:szCs w:val="22"/>
              </w:rPr>
            </w:pPr>
            <w:r w:rsidRPr="183DAADE">
              <w:rPr>
                <w:rFonts w:eastAsia="Calibri"/>
                <w:i/>
                <w:iCs/>
                <w:sz w:val="22"/>
                <w:szCs w:val="22"/>
              </w:rPr>
              <w:t>including in suitable parts of the curriculum, as appropriate for the age of pupils, material on the strengths, advantages and disadvantages of democracy, and how democracy and the law works in the UK and other democracies, in contrast to other forms of government</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D9368A" w14:textId="77777777" w:rsidR="00071FCE" w:rsidRPr="00A7518B" w:rsidRDefault="00071FCE" w:rsidP="00071FCE">
            <w:pPr>
              <w:pStyle w:val="ListParagraph"/>
              <w:numPr>
                <w:ilvl w:val="0"/>
                <w:numId w:val="6"/>
              </w:numPr>
              <w:spacing w:after="120" w:line="360" w:lineRule="auto"/>
              <w:contextualSpacing/>
              <w:jc w:val="both"/>
              <w:rPr>
                <w:rFonts w:eastAsia="Calibri"/>
                <w:color w:val="000000" w:themeColor="text1"/>
                <w:sz w:val="22"/>
                <w:szCs w:val="22"/>
              </w:rPr>
            </w:pPr>
            <w:r w:rsidRPr="183DAADE">
              <w:rPr>
                <w:rFonts w:eastAsia="Calibri"/>
                <w:color w:val="000000" w:themeColor="text1"/>
                <w:sz w:val="22"/>
                <w:szCs w:val="22"/>
              </w:rPr>
              <w:t>We have a school council system, where children vote for their class representative.</w:t>
            </w:r>
          </w:p>
          <w:p w14:paraId="6B0E1D47" w14:textId="77777777" w:rsidR="00071FCE" w:rsidRPr="00A7518B" w:rsidRDefault="00071FCE" w:rsidP="00071FCE">
            <w:pPr>
              <w:pStyle w:val="ListParagraph"/>
              <w:numPr>
                <w:ilvl w:val="0"/>
                <w:numId w:val="6"/>
              </w:numPr>
              <w:spacing w:after="120" w:line="360" w:lineRule="auto"/>
              <w:contextualSpacing/>
              <w:jc w:val="both"/>
              <w:rPr>
                <w:rFonts w:eastAsia="Calibri"/>
                <w:color w:val="000000" w:themeColor="text1"/>
                <w:sz w:val="22"/>
                <w:szCs w:val="22"/>
              </w:rPr>
            </w:pPr>
            <w:r w:rsidRPr="183DAADE">
              <w:rPr>
                <w:rFonts w:eastAsia="Calibri"/>
                <w:color w:val="000000" w:themeColor="text1"/>
                <w:sz w:val="22"/>
                <w:szCs w:val="22"/>
              </w:rPr>
              <w:t xml:space="preserve">We also have Head Pupils, where children write a speech and deliver it to the school in order to persuade people to vote for them. Each child and adult in the school votes for </w:t>
            </w:r>
            <w:proofErr w:type="gramStart"/>
            <w:r w:rsidRPr="183DAADE">
              <w:rPr>
                <w:rFonts w:eastAsia="Calibri"/>
                <w:color w:val="000000" w:themeColor="text1"/>
                <w:sz w:val="22"/>
                <w:szCs w:val="22"/>
              </w:rPr>
              <w:t>their</w:t>
            </w:r>
            <w:proofErr w:type="gramEnd"/>
            <w:r w:rsidRPr="183DAADE">
              <w:rPr>
                <w:rFonts w:eastAsia="Calibri"/>
                <w:color w:val="000000" w:themeColor="text1"/>
                <w:sz w:val="22"/>
                <w:szCs w:val="22"/>
              </w:rPr>
              <w:t xml:space="preserve"> choice via a ballot system.</w:t>
            </w:r>
          </w:p>
          <w:p w14:paraId="17862222" w14:textId="77777777" w:rsidR="00071FCE" w:rsidRPr="00A7518B" w:rsidRDefault="00071FCE" w:rsidP="00071FCE">
            <w:pPr>
              <w:pStyle w:val="ListParagraph"/>
              <w:numPr>
                <w:ilvl w:val="0"/>
                <w:numId w:val="6"/>
              </w:numPr>
              <w:spacing w:after="120" w:line="360" w:lineRule="auto"/>
              <w:contextualSpacing/>
              <w:jc w:val="both"/>
              <w:rPr>
                <w:rFonts w:eastAsia="Calibri"/>
                <w:color w:val="000000" w:themeColor="text1"/>
                <w:sz w:val="22"/>
                <w:szCs w:val="22"/>
              </w:rPr>
            </w:pPr>
            <w:r w:rsidRPr="183DAADE">
              <w:rPr>
                <w:rFonts w:eastAsia="Calibri"/>
                <w:color w:val="000000" w:themeColor="text1"/>
                <w:sz w:val="22"/>
                <w:szCs w:val="22"/>
              </w:rPr>
              <w:t>We teach Democracy and how the Law works in PSHE lessons.</w:t>
            </w:r>
          </w:p>
        </w:tc>
      </w:tr>
      <w:tr w:rsidR="00071FCE" w:rsidRPr="00A7518B" w14:paraId="742FF2D4" w14:textId="77777777" w:rsidTr="00357139">
        <w:tc>
          <w:tcPr>
            <w:tcW w:w="4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CAE9AE" w14:textId="77777777" w:rsidR="00071FCE" w:rsidRPr="00A7518B" w:rsidRDefault="00071FCE" w:rsidP="000D4369">
            <w:pPr>
              <w:spacing w:after="200" w:line="360" w:lineRule="auto"/>
              <w:ind w:left="340" w:hanging="170"/>
              <w:jc w:val="both"/>
              <w:rPr>
                <w:rFonts w:eastAsia="Calibri"/>
                <w:i/>
                <w:iCs/>
                <w:color w:val="000000" w:themeColor="text1"/>
                <w:sz w:val="22"/>
                <w:szCs w:val="22"/>
              </w:rPr>
            </w:pPr>
            <w:r w:rsidRPr="183DAADE">
              <w:rPr>
                <w:rFonts w:eastAsia="Calibri"/>
                <w:i/>
                <w:iCs/>
                <w:sz w:val="22"/>
                <w:szCs w:val="22"/>
              </w:rPr>
              <w:t>ensuring that all pupils within the school have a voice that is listened to, and demonstrate how democracy works by actively promoting democratic processes such as a school council whose members are voted for by pupils</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73BAF6" w14:textId="77777777" w:rsidR="00071FCE" w:rsidRPr="00A7518B" w:rsidRDefault="00071FCE" w:rsidP="00071FCE">
            <w:pPr>
              <w:pStyle w:val="ListParagraph"/>
              <w:numPr>
                <w:ilvl w:val="0"/>
                <w:numId w:val="5"/>
              </w:numPr>
              <w:spacing w:after="120" w:line="360" w:lineRule="auto"/>
              <w:contextualSpacing/>
              <w:jc w:val="both"/>
              <w:rPr>
                <w:rFonts w:eastAsia="Calibri"/>
                <w:color w:val="000000" w:themeColor="text1"/>
                <w:sz w:val="22"/>
                <w:szCs w:val="22"/>
              </w:rPr>
            </w:pPr>
            <w:r w:rsidRPr="183DAADE">
              <w:rPr>
                <w:rFonts w:eastAsia="Calibri"/>
                <w:color w:val="000000" w:themeColor="text1"/>
                <w:sz w:val="22"/>
                <w:szCs w:val="22"/>
              </w:rPr>
              <w:t>Each child votes for head girl and head boy.</w:t>
            </w:r>
          </w:p>
          <w:p w14:paraId="1DD847DC" w14:textId="77777777" w:rsidR="00071FCE" w:rsidRPr="00A7518B" w:rsidRDefault="00071FCE" w:rsidP="00071FCE">
            <w:pPr>
              <w:pStyle w:val="ListParagraph"/>
              <w:numPr>
                <w:ilvl w:val="0"/>
                <w:numId w:val="5"/>
              </w:numPr>
              <w:spacing w:after="120" w:line="360" w:lineRule="auto"/>
              <w:contextualSpacing/>
              <w:jc w:val="both"/>
              <w:rPr>
                <w:rFonts w:eastAsia="Calibri"/>
                <w:color w:val="000000" w:themeColor="text1"/>
                <w:sz w:val="22"/>
                <w:szCs w:val="22"/>
              </w:rPr>
            </w:pPr>
            <w:r w:rsidRPr="16783579">
              <w:rPr>
                <w:rFonts w:eastAsia="Calibri"/>
                <w:color w:val="000000" w:themeColor="text1"/>
                <w:sz w:val="22"/>
                <w:szCs w:val="22"/>
              </w:rPr>
              <w:t xml:space="preserve">Each child within a class, votes for their school </w:t>
            </w:r>
            <w:r w:rsidRPr="16783579">
              <w:rPr>
                <w:rFonts w:eastAsia="Calibri"/>
                <w:sz w:val="22"/>
                <w:szCs w:val="22"/>
              </w:rPr>
              <w:t>councillor.</w:t>
            </w:r>
          </w:p>
          <w:p w14:paraId="0D498A42" w14:textId="77777777" w:rsidR="00071FCE" w:rsidRPr="00A7518B" w:rsidRDefault="00071FCE" w:rsidP="00071FCE">
            <w:pPr>
              <w:pStyle w:val="ListParagraph"/>
              <w:numPr>
                <w:ilvl w:val="0"/>
                <w:numId w:val="5"/>
              </w:numPr>
              <w:spacing w:after="120" w:line="360" w:lineRule="auto"/>
              <w:contextualSpacing/>
              <w:jc w:val="both"/>
              <w:rPr>
                <w:rFonts w:eastAsia="Calibri"/>
                <w:color w:val="000000" w:themeColor="text1"/>
                <w:sz w:val="22"/>
                <w:szCs w:val="22"/>
              </w:rPr>
            </w:pPr>
            <w:r w:rsidRPr="16783579">
              <w:rPr>
                <w:rFonts w:eastAsia="Calibri"/>
                <w:sz w:val="22"/>
                <w:szCs w:val="22"/>
              </w:rPr>
              <w:t>All the children contri</w:t>
            </w:r>
            <w:r w:rsidRPr="16783579">
              <w:rPr>
                <w:rFonts w:eastAsia="Calibri"/>
                <w:color w:val="000000" w:themeColor="text1"/>
                <w:sz w:val="22"/>
                <w:szCs w:val="22"/>
              </w:rPr>
              <w:t>bute to the drawing up of class rules at the beginning of the year.</w:t>
            </w:r>
          </w:p>
          <w:p w14:paraId="5949B674" w14:textId="77777777" w:rsidR="00071FCE" w:rsidRPr="00A7518B" w:rsidRDefault="00071FCE" w:rsidP="00071FCE">
            <w:pPr>
              <w:pStyle w:val="ListParagraph"/>
              <w:numPr>
                <w:ilvl w:val="0"/>
                <w:numId w:val="5"/>
              </w:numPr>
              <w:spacing w:after="120" w:line="360" w:lineRule="auto"/>
              <w:contextualSpacing/>
              <w:jc w:val="both"/>
              <w:rPr>
                <w:rFonts w:eastAsia="Calibri"/>
                <w:color w:val="000000" w:themeColor="text1"/>
                <w:sz w:val="22"/>
                <w:szCs w:val="22"/>
              </w:rPr>
            </w:pPr>
            <w:r w:rsidRPr="183DAADE">
              <w:rPr>
                <w:rFonts w:eastAsia="Calibri"/>
                <w:color w:val="000000" w:themeColor="text1"/>
                <w:sz w:val="22"/>
                <w:szCs w:val="22"/>
              </w:rPr>
              <w:t xml:space="preserve">Children have many opportunities for their voices to </w:t>
            </w:r>
            <w:proofErr w:type="gramStart"/>
            <w:r w:rsidRPr="183DAADE">
              <w:rPr>
                <w:rFonts w:eastAsia="Calibri"/>
                <w:color w:val="000000" w:themeColor="text1"/>
                <w:sz w:val="22"/>
                <w:szCs w:val="22"/>
              </w:rPr>
              <w:t>be heard</w:t>
            </w:r>
            <w:proofErr w:type="gramEnd"/>
            <w:r w:rsidRPr="183DAADE">
              <w:rPr>
                <w:rFonts w:eastAsia="Calibri"/>
                <w:color w:val="000000" w:themeColor="text1"/>
                <w:sz w:val="22"/>
                <w:szCs w:val="22"/>
              </w:rPr>
              <w:t xml:space="preserve">. We have a school </w:t>
            </w:r>
            <w:proofErr w:type="gramStart"/>
            <w:r w:rsidRPr="183DAADE">
              <w:rPr>
                <w:rFonts w:eastAsia="Calibri"/>
                <w:color w:val="000000" w:themeColor="text1"/>
                <w:sz w:val="22"/>
                <w:szCs w:val="22"/>
              </w:rPr>
              <w:t>council which</w:t>
            </w:r>
            <w:proofErr w:type="gramEnd"/>
            <w:r w:rsidRPr="183DAADE">
              <w:rPr>
                <w:rFonts w:eastAsia="Calibri"/>
                <w:color w:val="000000" w:themeColor="text1"/>
                <w:sz w:val="22"/>
                <w:szCs w:val="22"/>
              </w:rPr>
              <w:t xml:space="preserve"> meets regularly to discuss issues raised in class council meetings. </w:t>
            </w:r>
          </w:p>
          <w:p w14:paraId="7BE96DFB" w14:textId="77777777" w:rsidR="00071FCE" w:rsidRPr="00A7518B" w:rsidRDefault="00071FCE" w:rsidP="00071FCE">
            <w:pPr>
              <w:pStyle w:val="ListParagraph"/>
              <w:numPr>
                <w:ilvl w:val="0"/>
                <w:numId w:val="5"/>
              </w:numPr>
              <w:spacing w:after="120" w:line="360" w:lineRule="auto"/>
              <w:contextualSpacing/>
              <w:jc w:val="both"/>
              <w:rPr>
                <w:rFonts w:eastAsia="Calibri"/>
                <w:color w:val="000000" w:themeColor="text1"/>
                <w:sz w:val="22"/>
                <w:szCs w:val="22"/>
              </w:rPr>
            </w:pPr>
            <w:r w:rsidRPr="183DAADE">
              <w:rPr>
                <w:rFonts w:eastAsia="Calibri"/>
                <w:color w:val="000000" w:themeColor="text1"/>
                <w:sz w:val="22"/>
                <w:szCs w:val="22"/>
              </w:rPr>
              <w:t>Children have opportunities to put forward their views about the school. Most recently, using a ballot box to recommend new playground equipment for the school.</w:t>
            </w:r>
          </w:p>
          <w:p w14:paraId="452D4153" w14:textId="77777777" w:rsidR="00071FCE" w:rsidRPr="00A7518B" w:rsidRDefault="00071FCE" w:rsidP="000D4369">
            <w:pPr>
              <w:spacing w:after="200" w:line="360" w:lineRule="auto"/>
              <w:ind w:left="360" w:hanging="170"/>
              <w:jc w:val="both"/>
              <w:rPr>
                <w:rFonts w:eastAsia="Calibri"/>
                <w:color w:val="000000" w:themeColor="text1"/>
                <w:sz w:val="22"/>
                <w:szCs w:val="22"/>
              </w:rPr>
            </w:pPr>
          </w:p>
        </w:tc>
      </w:tr>
      <w:tr w:rsidR="00071FCE" w:rsidRPr="00A7518B" w14:paraId="5C06AEAC" w14:textId="77777777" w:rsidTr="00357139">
        <w:tc>
          <w:tcPr>
            <w:tcW w:w="4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839B82" w14:textId="77777777" w:rsidR="00071FCE" w:rsidRPr="00A7518B" w:rsidRDefault="00071FCE" w:rsidP="000D4369">
            <w:pPr>
              <w:spacing w:after="200" w:line="360" w:lineRule="auto"/>
              <w:ind w:left="340" w:hanging="170"/>
              <w:jc w:val="both"/>
              <w:rPr>
                <w:rFonts w:eastAsia="Calibri"/>
                <w:i/>
                <w:iCs/>
                <w:color w:val="000000" w:themeColor="text1"/>
                <w:sz w:val="22"/>
                <w:szCs w:val="22"/>
              </w:rPr>
            </w:pPr>
            <w:r w:rsidRPr="183DAADE">
              <w:rPr>
                <w:rFonts w:eastAsia="Calibri"/>
                <w:i/>
                <w:iCs/>
                <w:sz w:val="22"/>
                <w:szCs w:val="22"/>
              </w:rPr>
              <w:t>using opportunities such as general or local elections to hold mock elections to promote the fundamental British values, and provide pupils with the opportunity to learn how to argue and defend points of view</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F1CB07" w14:textId="77777777" w:rsidR="00071FCE" w:rsidRPr="00A7518B" w:rsidRDefault="00071FCE" w:rsidP="00071FCE">
            <w:pPr>
              <w:pStyle w:val="ListParagraph"/>
              <w:numPr>
                <w:ilvl w:val="0"/>
                <w:numId w:val="4"/>
              </w:numPr>
              <w:spacing w:after="120" w:line="360" w:lineRule="auto"/>
              <w:contextualSpacing/>
              <w:jc w:val="both"/>
              <w:rPr>
                <w:rFonts w:eastAsia="Calibri"/>
                <w:color w:val="000000" w:themeColor="text1"/>
                <w:sz w:val="22"/>
                <w:szCs w:val="22"/>
              </w:rPr>
            </w:pPr>
            <w:r w:rsidRPr="6D70A9DD">
              <w:rPr>
                <w:rFonts w:eastAsia="Calibri"/>
                <w:color w:val="000000" w:themeColor="text1"/>
                <w:sz w:val="22"/>
                <w:szCs w:val="22"/>
              </w:rPr>
              <w:t xml:space="preserve">Head pupils apply for their </w:t>
            </w:r>
            <w:proofErr w:type="gramStart"/>
            <w:r w:rsidRPr="6D70A9DD">
              <w:rPr>
                <w:rFonts w:eastAsia="Calibri"/>
                <w:color w:val="000000" w:themeColor="text1"/>
                <w:sz w:val="22"/>
                <w:szCs w:val="22"/>
              </w:rPr>
              <w:t>positions,</w:t>
            </w:r>
            <w:proofErr w:type="gramEnd"/>
            <w:r w:rsidRPr="6D70A9DD">
              <w:rPr>
                <w:rFonts w:eastAsia="Calibri"/>
                <w:color w:val="000000" w:themeColor="text1"/>
                <w:sz w:val="22"/>
                <w:szCs w:val="22"/>
              </w:rPr>
              <w:t xml:space="preserve"> make a speech to persuade each member of </w:t>
            </w:r>
            <w:proofErr w:type="spellStart"/>
            <w:r w:rsidRPr="6D70A9DD">
              <w:rPr>
                <w:rFonts w:eastAsia="Calibri"/>
                <w:color w:val="000000" w:themeColor="text1"/>
                <w:sz w:val="22"/>
                <w:szCs w:val="22"/>
              </w:rPr>
              <w:t>Windlesham</w:t>
            </w:r>
            <w:proofErr w:type="spellEnd"/>
            <w:r w:rsidRPr="6D70A9DD">
              <w:rPr>
                <w:rFonts w:eastAsia="Calibri"/>
                <w:color w:val="000000" w:themeColor="text1"/>
                <w:sz w:val="22"/>
                <w:szCs w:val="22"/>
              </w:rPr>
              <w:t xml:space="preserve"> school and afterwards a ballot system is used where each person votes for their preferred candidates. Assemblies and school mini elections have also reinforced local and national events. </w:t>
            </w:r>
          </w:p>
        </w:tc>
      </w:tr>
      <w:tr w:rsidR="00071FCE" w:rsidRPr="00A7518B" w14:paraId="543FDFA8" w14:textId="77777777" w:rsidTr="00357139">
        <w:tc>
          <w:tcPr>
            <w:tcW w:w="4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67E23E" w14:textId="77777777" w:rsidR="00071FCE" w:rsidRPr="00A7518B" w:rsidRDefault="00071FCE" w:rsidP="000D4369">
            <w:pPr>
              <w:spacing w:after="200" w:line="360" w:lineRule="auto"/>
              <w:ind w:left="340" w:hanging="170"/>
              <w:jc w:val="both"/>
              <w:rPr>
                <w:rFonts w:eastAsia="Calibri"/>
                <w:i/>
                <w:iCs/>
                <w:color w:val="000000" w:themeColor="text1"/>
                <w:sz w:val="22"/>
                <w:szCs w:val="22"/>
              </w:rPr>
            </w:pPr>
            <w:r w:rsidRPr="183DAADE">
              <w:rPr>
                <w:rFonts w:eastAsia="Calibri"/>
                <w:i/>
                <w:iCs/>
                <w:sz w:val="22"/>
                <w:szCs w:val="22"/>
              </w:rPr>
              <w:t>enabling pupils to encounter people of different faith backgrounds</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F0B43" w14:textId="77777777" w:rsidR="00071FCE" w:rsidRPr="00A7518B" w:rsidRDefault="00071FCE" w:rsidP="00071FCE">
            <w:pPr>
              <w:pStyle w:val="ListParagraph"/>
              <w:numPr>
                <w:ilvl w:val="0"/>
                <w:numId w:val="4"/>
              </w:numPr>
              <w:spacing w:after="120" w:line="360" w:lineRule="auto"/>
              <w:contextualSpacing/>
              <w:jc w:val="both"/>
              <w:rPr>
                <w:rFonts w:eastAsia="Calibri"/>
                <w:color w:val="000000" w:themeColor="text1"/>
                <w:sz w:val="22"/>
                <w:szCs w:val="22"/>
              </w:rPr>
            </w:pPr>
            <w:r w:rsidRPr="183DAADE">
              <w:rPr>
                <w:rFonts w:eastAsia="Calibri"/>
                <w:color w:val="000000" w:themeColor="text1"/>
                <w:sz w:val="22"/>
                <w:szCs w:val="22"/>
              </w:rPr>
              <w:t xml:space="preserve">Weekly Religious Studies lessons, children are encouraged to discuss their faith openly and share their beliefs with the class. Humanities trips to different religious faith backgrounds, in Year 5&amp;6. </w:t>
            </w:r>
          </w:p>
        </w:tc>
      </w:tr>
      <w:tr w:rsidR="00071FCE" w:rsidRPr="00A7518B" w14:paraId="321CBEE9" w14:textId="77777777" w:rsidTr="00357139">
        <w:tc>
          <w:tcPr>
            <w:tcW w:w="4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741376" w14:textId="77777777" w:rsidR="00071FCE" w:rsidRPr="00A7518B" w:rsidRDefault="00071FCE" w:rsidP="000D4369">
            <w:pPr>
              <w:spacing w:after="200" w:line="360" w:lineRule="auto"/>
              <w:ind w:left="340" w:hanging="170"/>
              <w:jc w:val="both"/>
              <w:rPr>
                <w:rFonts w:eastAsia="Calibri"/>
                <w:i/>
                <w:iCs/>
                <w:color w:val="000000" w:themeColor="text1"/>
                <w:sz w:val="22"/>
                <w:szCs w:val="22"/>
              </w:rPr>
            </w:pPr>
            <w:r w:rsidRPr="183DAADE">
              <w:rPr>
                <w:rFonts w:eastAsia="Calibri"/>
                <w:i/>
                <w:iCs/>
                <w:sz w:val="22"/>
                <w:szCs w:val="22"/>
              </w:rPr>
              <w:t xml:space="preserve">using teaching resources from a wide variety of sources to help pupils understand a range of faiths  </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1B7121" w14:textId="77777777" w:rsidR="00071FCE" w:rsidRPr="001537F5" w:rsidRDefault="00071FCE" w:rsidP="00071FCE">
            <w:pPr>
              <w:pStyle w:val="ListParagraph"/>
              <w:numPr>
                <w:ilvl w:val="0"/>
                <w:numId w:val="3"/>
              </w:numPr>
              <w:spacing w:after="120" w:line="360" w:lineRule="auto"/>
              <w:contextualSpacing/>
              <w:jc w:val="both"/>
              <w:rPr>
                <w:rFonts w:eastAsia="Calibri"/>
                <w:color w:val="000000" w:themeColor="text1"/>
                <w:sz w:val="22"/>
                <w:szCs w:val="22"/>
              </w:rPr>
            </w:pPr>
            <w:r w:rsidRPr="001537F5">
              <w:rPr>
                <w:rFonts w:eastAsia="Calibri"/>
                <w:color w:val="000000" w:themeColor="text1"/>
                <w:sz w:val="22"/>
                <w:szCs w:val="22"/>
              </w:rPr>
              <w:t xml:space="preserve">We deliver weekly Religious Studies </w:t>
            </w:r>
            <w:proofErr w:type="gramStart"/>
            <w:r w:rsidRPr="001537F5">
              <w:rPr>
                <w:rFonts w:eastAsia="Calibri"/>
                <w:color w:val="000000" w:themeColor="text1"/>
                <w:sz w:val="22"/>
                <w:szCs w:val="22"/>
              </w:rPr>
              <w:t>lessons which</w:t>
            </w:r>
            <w:proofErr w:type="gramEnd"/>
            <w:r w:rsidRPr="001537F5">
              <w:rPr>
                <w:rFonts w:eastAsia="Calibri"/>
                <w:color w:val="000000" w:themeColor="text1"/>
                <w:sz w:val="22"/>
                <w:szCs w:val="22"/>
              </w:rPr>
              <w:t xml:space="preserve"> teach children about the different faiths in our community. </w:t>
            </w:r>
            <w:proofErr w:type="gramStart"/>
            <w:r w:rsidRPr="001537F5">
              <w:rPr>
                <w:rFonts w:eastAsia="Calibri"/>
                <w:color w:val="000000" w:themeColor="text1"/>
                <w:sz w:val="22"/>
                <w:szCs w:val="22"/>
              </w:rPr>
              <w:t>Cross curricular</w:t>
            </w:r>
            <w:proofErr w:type="gramEnd"/>
            <w:r w:rsidRPr="001537F5">
              <w:rPr>
                <w:rFonts w:eastAsia="Calibri"/>
                <w:color w:val="000000" w:themeColor="text1"/>
                <w:sz w:val="22"/>
                <w:szCs w:val="22"/>
              </w:rPr>
              <w:t xml:space="preserve"> links are made in Humanities and whole school assemblies cover key dates and celebrations in a range of faiths. We also have visitors that come in to talk to children about their particular faith. In the </w:t>
            </w:r>
            <w:proofErr w:type="gramStart"/>
            <w:r w:rsidRPr="001537F5">
              <w:rPr>
                <w:rFonts w:eastAsia="Calibri"/>
                <w:color w:val="000000" w:themeColor="text1"/>
                <w:sz w:val="22"/>
                <w:szCs w:val="22"/>
              </w:rPr>
              <w:t>past</w:t>
            </w:r>
            <w:proofErr w:type="gramEnd"/>
            <w:r w:rsidRPr="001537F5">
              <w:rPr>
                <w:rFonts w:eastAsia="Calibri"/>
                <w:color w:val="000000" w:themeColor="text1"/>
                <w:sz w:val="22"/>
                <w:szCs w:val="22"/>
              </w:rPr>
              <w:t xml:space="preserve"> we have had visitors discussing Hinduism, Judaism and Sikhism and school trips visiting a local mosque and museums of interest.</w:t>
            </w:r>
          </w:p>
          <w:p w14:paraId="30CFE1F8" w14:textId="77777777" w:rsidR="00071FCE" w:rsidRPr="001537F5" w:rsidRDefault="00071FCE" w:rsidP="000D4369">
            <w:pPr>
              <w:pStyle w:val="ListParagraph"/>
              <w:spacing w:line="360" w:lineRule="auto"/>
              <w:jc w:val="both"/>
              <w:rPr>
                <w:color w:val="000000" w:themeColor="text1"/>
                <w:sz w:val="22"/>
                <w:szCs w:val="22"/>
              </w:rPr>
            </w:pPr>
            <w:r w:rsidRPr="001537F5">
              <w:rPr>
                <w:rFonts w:eastAsia="Arial" w:cs="Arial"/>
                <w:color w:val="000000" w:themeColor="text1"/>
                <w:sz w:val="22"/>
                <w:szCs w:val="22"/>
              </w:rPr>
              <w:t>Moreover, we offer a programme of assemblies focused on connecting with the community. This has featured a range of parents or guests who are able to share unique experiences, backgrounds and interests.</w:t>
            </w:r>
          </w:p>
        </w:tc>
      </w:tr>
      <w:tr w:rsidR="00071FCE" w:rsidRPr="00A7518B" w14:paraId="29AE8517" w14:textId="77777777" w:rsidTr="00357139">
        <w:tc>
          <w:tcPr>
            <w:tcW w:w="4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D4C5FE" w14:textId="77777777" w:rsidR="00071FCE" w:rsidRPr="00A7518B" w:rsidRDefault="00071FCE" w:rsidP="000D4369">
            <w:pPr>
              <w:spacing w:after="200" w:line="360" w:lineRule="auto"/>
              <w:ind w:left="340" w:hanging="170"/>
              <w:jc w:val="both"/>
              <w:rPr>
                <w:rFonts w:eastAsia="Calibri"/>
                <w:i/>
                <w:iCs/>
                <w:sz w:val="22"/>
                <w:szCs w:val="22"/>
              </w:rPr>
            </w:pPr>
            <w:proofErr w:type="gramStart"/>
            <w:r w:rsidRPr="3BFBDA59">
              <w:rPr>
                <w:rFonts w:eastAsia="Calibri"/>
                <w:i/>
                <w:iCs/>
                <w:sz w:val="22"/>
                <w:szCs w:val="22"/>
              </w:rPr>
              <w:t>considering</w:t>
            </w:r>
            <w:proofErr w:type="gramEnd"/>
            <w:r w:rsidRPr="3BFBDA59">
              <w:rPr>
                <w:rFonts w:eastAsia="Calibri"/>
                <w:i/>
                <w:iCs/>
                <w:sz w:val="22"/>
                <w:szCs w:val="22"/>
              </w:rPr>
              <w:t xml:space="preserve"> the role of extra-curricular activity, including any organised directly by pupils, in promoting the fundamental British values.</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BC507A" w14:textId="77777777" w:rsidR="00071FCE" w:rsidRPr="001537F5" w:rsidRDefault="00071FCE" w:rsidP="000D4369">
            <w:pPr>
              <w:spacing w:after="200" w:line="360" w:lineRule="auto"/>
              <w:ind w:left="340" w:hanging="170"/>
              <w:jc w:val="both"/>
              <w:rPr>
                <w:rFonts w:eastAsia="Calibri"/>
                <w:color w:val="000000" w:themeColor="text1"/>
                <w:sz w:val="22"/>
                <w:szCs w:val="22"/>
              </w:rPr>
            </w:pPr>
            <w:r w:rsidRPr="001537F5">
              <w:rPr>
                <w:rFonts w:eastAsia="Calibri"/>
                <w:color w:val="000000" w:themeColor="text1"/>
                <w:sz w:val="22"/>
                <w:szCs w:val="22"/>
              </w:rPr>
              <w:t xml:space="preserve">At </w:t>
            </w:r>
            <w:proofErr w:type="spellStart"/>
            <w:proofErr w:type="gramStart"/>
            <w:r w:rsidRPr="001537F5">
              <w:rPr>
                <w:rFonts w:eastAsia="Calibri"/>
                <w:color w:val="000000" w:themeColor="text1"/>
                <w:sz w:val="22"/>
                <w:szCs w:val="22"/>
              </w:rPr>
              <w:t>Windlesham</w:t>
            </w:r>
            <w:proofErr w:type="spellEnd"/>
            <w:proofErr w:type="gramEnd"/>
            <w:r w:rsidRPr="001537F5">
              <w:rPr>
                <w:rFonts w:eastAsia="Calibri"/>
                <w:color w:val="000000" w:themeColor="text1"/>
                <w:sz w:val="22"/>
                <w:szCs w:val="22"/>
              </w:rPr>
              <w:t xml:space="preserve"> we have many clubs on offer that promote the fundamental British values.</w:t>
            </w:r>
          </w:p>
          <w:p w14:paraId="276842CC" w14:textId="77777777" w:rsidR="00071FCE" w:rsidRPr="001537F5" w:rsidRDefault="00071FCE" w:rsidP="000D4369">
            <w:pPr>
              <w:spacing w:after="200" w:line="360" w:lineRule="auto"/>
              <w:ind w:left="340" w:hanging="170"/>
              <w:jc w:val="both"/>
              <w:rPr>
                <w:rFonts w:eastAsia="Calibri"/>
                <w:color w:val="000000" w:themeColor="text1"/>
                <w:sz w:val="22"/>
                <w:szCs w:val="22"/>
              </w:rPr>
            </w:pPr>
            <w:r w:rsidRPr="001537F5">
              <w:rPr>
                <w:rFonts w:eastAsia="Calibri"/>
                <w:color w:val="000000" w:themeColor="text1"/>
                <w:sz w:val="22"/>
                <w:szCs w:val="22"/>
              </w:rPr>
              <w:t xml:space="preserve">In Spanish club </w:t>
            </w:r>
            <w:proofErr w:type="gramStart"/>
            <w:r w:rsidRPr="001537F5">
              <w:rPr>
                <w:rFonts w:eastAsia="Calibri"/>
                <w:color w:val="000000" w:themeColor="text1"/>
                <w:sz w:val="22"/>
                <w:szCs w:val="22"/>
              </w:rPr>
              <w:t>-  children</w:t>
            </w:r>
            <w:proofErr w:type="gramEnd"/>
            <w:r w:rsidRPr="001537F5">
              <w:rPr>
                <w:rFonts w:eastAsia="Calibri"/>
                <w:color w:val="000000" w:themeColor="text1"/>
                <w:sz w:val="22"/>
                <w:szCs w:val="22"/>
              </w:rPr>
              <w:t xml:space="preserve"> learn about the culture of Spain and a respect for a different language.</w:t>
            </w:r>
          </w:p>
          <w:p w14:paraId="65D743DB" w14:textId="77777777" w:rsidR="00071FCE" w:rsidRPr="001537F5" w:rsidRDefault="00071FCE" w:rsidP="000D4369">
            <w:pPr>
              <w:spacing w:after="200" w:line="360" w:lineRule="auto"/>
              <w:ind w:left="340" w:hanging="170"/>
              <w:jc w:val="both"/>
              <w:rPr>
                <w:rFonts w:eastAsia="Calibri"/>
                <w:color w:val="000000" w:themeColor="text1"/>
                <w:sz w:val="22"/>
                <w:szCs w:val="22"/>
              </w:rPr>
            </w:pPr>
            <w:r w:rsidRPr="001537F5">
              <w:rPr>
                <w:rFonts w:eastAsia="Calibri"/>
                <w:color w:val="000000" w:themeColor="text1"/>
                <w:sz w:val="22"/>
                <w:szCs w:val="22"/>
              </w:rPr>
              <w:t xml:space="preserve">In Magazine club- Children </w:t>
            </w:r>
            <w:proofErr w:type="gramStart"/>
            <w:r w:rsidRPr="001537F5">
              <w:rPr>
                <w:rFonts w:eastAsia="Calibri"/>
                <w:color w:val="000000" w:themeColor="text1"/>
                <w:sz w:val="22"/>
                <w:szCs w:val="22"/>
              </w:rPr>
              <w:t>exercise</w:t>
            </w:r>
            <w:proofErr w:type="gramEnd"/>
            <w:r w:rsidRPr="001537F5">
              <w:rPr>
                <w:rFonts w:eastAsia="Calibri"/>
                <w:color w:val="000000" w:themeColor="text1"/>
                <w:sz w:val="22"/>
                <w:szCs w:val="22"/>
              </w:rPr>
              <w:t xml:space="preserve"> their individual liberty by writing their views in a school magazine published each term.</w:t>
            </w:r>
          </w:p>
          <w:p w14:paraId="0E5307CC" w14:textId="77777777" w:rsidR="00071FCE" w:rsidRPr="001537F5" w:rsidRDefault="00071FCE" w:rsidP="000D4369">
            <w:pPr>
              <w:spacing w:after="200" w:line="360" w:lineRule="auto"/>
              <w:ind w:left="340" w:hanging="170"/>
              <w:jc w:val="both"/>
              <w:rPr>
                <w:rFonts w:eastAsia="Calibri"/>
                <w:color w:val="000000" w:themeColor="text1"/>
                <w:sz w:val="22"/>
                <w:szCs w:val="22"/>
              </w:rPr>
            </w:pPr>
            <w:r w:rsidRPr="001537F5">
              <w:rPr>
                <w:rFonts w:eastAsia="Calibri"/>
                <w:color w:val="000000" w:themeColor="text1"/>
                <w:sz w:val="22"/>
                <w:szCs w:val="22"/>
              </w:rPr>
              <w:t>Creative dance- Children learn to appreciate and show respect and tolerance of others by learning different traditional dances from around the world.</w:t>
            </w:r>
          </w:p>
          <w:p w14:paraId="225ECB6B" w14:textId="77777777" w:rsidR="00071FCE" w:rsidRPr="001537F5" w:rsidRDefault="00071FCE" w:rsidP="000D4369">
            <w:pPr>
              <w:spacing w:after="200" w:line="360" w:lineRule="auto"/>
              <w:ind w:left="340" w:hanging="170"/>
              <w:jc w:val="both"/>
              <w:rPr>
                <w:rFonts w:eastAsia="Calibri"/>
                <w:b/>
                <w:bCs/>
                <w:color w:val="000000" w:themeColor="text1"/>
                <w:sz w:val="22"/>
                <w:szCs w:val="22"/>
                <w:highlight w:val="yellow"/>
              </w:rPr>
            </w:pPr>
          </w:p>
        </w:tc>
      </w:tr>
    </w:tbl>
    <w:p w14:paraId="250CE08A" w14:textId="4C12ABAE" w:rsidR="00071FCE" w:rsidRPr="00A7518B" w:rsidRDefault="00286B47" w:rsidP="00913F71">
      <w:pPr>
        <w:pStyle w:val="Heading4"/>
      </w:pPr>
      <w:r>
        <w:t>Appendix 9: Example assembly r</w:t>
      </w:r>
      <w:r w:rsidR="00071FCE" w:rsidRPr="00A7518B">
        <w:t>ota</w:t>
      </w:r>
    </w:p>
    <w:tbl>
      <w:tblPr>
        <w:tblW w:w="0" w:type="auto"/>
        <w:tblInd w:w="-292" w:type="dxa"/>
        <w:tblLayout w:type="fixed"/>
        <w:tblLook w:val="0000" w:firstRow="0" w:lastRow="0" w:firstColumn="0" w:lastColumn="0" w:noHBand="0" w:noVBand="0"/>
      </w:tblPr>
      <w:tblGrid>
        <w:gridCol w:w="1560"/>
        <w:gridCol w:w="3660"/>
        <w:gridCol w:w="3540"/>
      </w:tblGrid>
      <w:tr w:rsidR="00071FCE" w:rsidRPr="00A7518B" w14:paraId="03DED7E4" w14:textId="77777777" w:rsidTr="00357139">
        <w:trPr>
          <w:trHeight w:val="300"/>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0EE6B2"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b/>
                <w:bCs/>
                <w:color w:val="000000" w:themeColor="text1"/>
                <w:sz w:val="22"/>
                <w:szCs w:val="22"/>
              </w:rPr>
              <w:t>Spring  TERM</w:t>
            </w:r>
          </w:p>
        </w:tc>
        <w:tc>
          <w:tcPr>
            <w:tcW w:w="3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B52F54"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b/>
                <w:bCs/>
                <w:color w:val="000000" w:themeColor="text1"/>
                <w:sz w:val="22"/>
                <w:szCs w:val="22"/>
              </w:rPr>
              <w:t>Monday</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E57C50"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b/>
                <w:bCs/>
                <w:color w:val="000000" w:themeColor="text1"/>
                <w:sz w:val="22"/>
                <w:szCs w:val="22"/>
              </w:rPr>
              <w:t xml:space="preserve">Friday- Merits &amp; </w:t>
            </w:r>
            <w:proofErr w:type="spellStart"/>
            <w:r w:rsidRPr="00A7518B">
              <w:rPr>
                <w:rFonts w:eastAsia="Calibri"/>
                <w:b/>
                <w:bCs/>
                <w:color w:val="000000" w:themeColor="text1"/>
                <w:sz w:val="22"/>
                <w:szCs w:val="22"/>
              </w:rPr>
              <w:t>Housepoints</w:t>
            </w:r>
            <w:proofErr w:type="spellEnd"/>
          </w:p>
        </w:tc>
      </w:tr>
      <w:tr w:rsidR="00071FCE" w:rsidRPr="00A7518B" w14:paraId="209AD30C" w14:textId="77777777" w:rsidTr="00357139">
        <w:trPr>
          <w:trHeight w:val="31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0CFC9B" w14:textId="77777777" w:rsidR="00071FCE" w:rsidRPr="00A7518B" w:rsidRDefault="00071FCE" w:rsidP="000D4369">
            <w:pPr>
              <w:spacing w:after="200" w:line="360" w:lineRule="auto"/>
              <w:jc w:val="both"/>
              <w:rPr>
                <w:rFonts w:eastAsia="Calibri"/>
                <w:color w:val="000000" w:themeColor="text1"/>
                <w:sz w:val="22"/>
                <w:szCs w:val="22"/>
              </w:rPr>
            </w:pPr>
          </w:p>
        </w:tc>
        <w:tc>
          <w:tcPr>
            <w:tcW w:w="3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437151"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 xml:space="preserve">WS </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5F144D"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WS- Celebration</w:t>
            </w:r>
          </w:p>
        </w:tc>
      </w:tr>
      <w:tr w:rsidR="00071FCE" w:rsidRPr="00A7518B" w14:paraId="4AA72B3D" w14:textId="77777777" w:rsidTr="00357139">
        <w:trPr>
          <w:trHeight w:val="31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9F3D9C"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04/01/2021</w:t>
            </w:r>
          </w:p>
        </w:tc>
        <w:tc>
          <w:tcPr>
            <w:tcW w:w="36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E0B8A19"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John</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BDC7CF"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Mel</w:t>
            </w:r>
          </w:p>
        </w:tc>
      </w:tr>
      <w:tr w:rsidR="00071FCE" w:rsidRPr="00A7518B" w14:paraId="75051CC3" w14:textId="77777777" w:rsidTr="00357139">
        <w:trPr>
          <w:trHeight w:val="31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2913D"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11/01/2021</w:t>
            </w:r>
          </w:p>
        </w:tc>
        <w:tc>
          <w:tcPr>
            <w:tcW w:w="3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FA8EFA"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Naomi</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4BE10A"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Gaynor</w:t>
            </w:r>
          </w:p>
        </w:tc>
      </w:tr>
      <w:tr w:rsidR="00071FCE" w:rsidRPr="00A7518B" w14:paraId="2279D543" w14:textId="77777777" w:rsidTr="00357139">
        <w:trPr>
          <w:trHeight w:val="31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2D66C4"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18/01/2021</w:t>
            </w:r>
          </w:p>
        </w:tc>
        <w:tc>
          <w:tcPr>
            <w:tcW w:w="3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C45D8"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Martin Luther King day- Sinead</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A044BC"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Orla</w:t>
            </w:r>
          </w:p>
        </w:tc>
      </w:tr>
      <w:tr w:rsidR="00071FCE" w:rsidRPr="00A7518B" w14:paraId="3CE9E5D9" w14:textId="77777777" w:rsidTr="00357139">
        <w:trPr>
          <w:trHeight w:val="31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F73392"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25/01/2021</w:t>
            </w:r>
          </w:p>
        </w:tc>
        <w:tc>
          <w:tcPr>
            <w:tcW w:w="3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8245C6"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Burns Night- John</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BB9FAF"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Lisa</w:t>
            </w:r>
          </w:p>
        </w:tc>
      </w:tr>
      <w:tr w:rsidR="00071FCE" w:rsidRPr="00A7518B" w14:paraId="38312F1F" w14:textId="77777777" w:rsidTr="00357139">
        <w:trPr>
          <w:trHeight w:val="630"/>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239789"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01/02/2021</w:t>
            </w:r>
          </w:p>
        </w:tc>
        <w:tc>
          <w:tcPr>
            <w:tcW w:w="3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795D94"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National Story telling Week- Katherine</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07C585"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Rosa parks day (4th Feb)- Cassie</w:t>
            </w:r>
          </w:p>
        </w:tc>
      </w:tr>
      <w:tr w:rsidR="00071FCE" w:rsidRPr="00A7518B" w14:paraId="4E053A59" w14:textId="77777777" w:rsidTr="00357139">
        <w:trPr>
          <w:trHeight w:val="31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E98DC1"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08/02/2021</w:t>
            </w:r>
          </w:p>
        </w:tc>
        <w:tc>
          <w:tcPr>
            <w:tcW w:w="3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F0089F"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Internet Safety Week- Cassie</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08080" w:themeFill="background1" w:themeFillShade="80"/>
          </w:tcPr>
          <w:p w14:paraId="1E8777A2"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Inset</w:t>
            </w:r>
          </w:p>
        </w:tc>
      </w:tr>
      <w:tr w:rsidR="00071FCE" w:rsidRPr="00A7518B" w14:paraId="5BA201FF" w14:textId="77777777" w:rsidTr="00357139">
        <w:trPr>
          <w:trHeight w:val="31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08080" w:themeFill="background1" w:themeFillShade="80"/>
          </w:tcPr>
          <w:p w14:paraId="399C4086"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HALF TERM</w:t>
            </w:r>
          </w:p>
        </w:tc>
        <w:tc>
          <w:tcPr>
            <w:tcW w:w="36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08080" w:themeFill="background1" w:themeFillShade="80"/>
          </w:tcPr>
          <w:p w14:paraId="3A642681" w14:textId="77777777" w:rsidR="00071FCE" w:rsidRPr="00A7518B" w:rsidRDefault="00071FCE" w:rsidP="000D4369">
            <w:pPr>
              <w:spacing w:after="200" w:line="360" w:lineRule="auto"/>
              <w:jc w:val="both"/>
              <w:rPr>
                <w:rFonts w:eastAsia="Calibri"/>
                <w:color w:val="000000" w:themeColor="text1"/>
                <w:sz w:val="22"/>
                <w:szCs w:val="22"/>
              </w:rPr>
            </w:pP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08080" w:themeFill="background1" w:themeFillShade="80"/>
          </w:tcPr>
          <w:p w14:paraId="2F25E3D4" w14:textId="77777777" w:rsidR="00071FCE" w:rsidRPr="00A7518B" w:rsidRDefault="00071FCE" w:rsidP="000D4369">
            <w:pPr>
              <w:spacing w:after="200" w:line="360" w:lineRule="auto"/>
              <w:jc w:val="both"/>
              <w:rPr>
                <w:rFonts w:eastAsia="Calibri"/>
                <w:sz w:val="22"/>
                <w:szCs w:val="22"/>
              </w:rPr>
            </w:pPr>
          </w:p>
        </w:tc>
      </w:tr>
      <w:tr w:rsidR="00071FCE" w:rsidRPr="00A7518B" w14:paraId="7AD452B4" w14:textId="77777777" w:rsidTr="00357139">
        <w:trPr>
          <w:trHeight w:val="31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338680"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22/02/2021</w:t>
            </w:r>
          </w:p>
        </w:tc>
        <w:tc>
          <w:tcPr>
            <w:tcW w:w="3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BBC7CC"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Random acts of kindness week- John</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ECBB26"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Liz</w:t>
            </w:r>
          </w:p>
        </w:tc>
      </w:tr>
      <w:tr w:rsidR="00071FCE" w:rsidRPr="00A7518B" w14:paraId="25AAD49F" w14:textId="77777777" w:rsidTr="00357139">
        <w:trPr>
          <w:trHeight w:val="31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75C28B"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01/03/2021</w:t>
            </w:r>
          </w:p>
        </w:tc>
        <w:tc>
          <w:tcPr>
            <w:tcW w:w="3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B531C7"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World Book Day (4th March)- Katherine</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436C9F" w14:textId="77777777" w:rsidR="00071FCE" w:rsidRPr="00A7518B" w:rsidRDefault="00071FCE" w:rsidP="000D4369">
            <w:pPr>
              <w:spacing w:after="200" w:line="360" w:lineRule="auto"/>
              <w:jc w:val="both"/>
              <w:rPr>
                <w:rFonts w:eastAsia="Calibri"/>
                <w:color w:val="000000" w:themeColor="text1"/>
                <w:sz w:val="22"/>
                <w:szCs w:val="22"/>
              </w:rPr>
            </w:pPr>
            <w:proofErr w:type="spellStart"/>
            <w:r w:rsidRPr="00A7518B">
              <w:rPr>
                <w:rFonts w:eastAsia="Calibri"/>
                <w:color w:val="000000" w:themeColor="text1"/>
                <w:sz w:val="22"/>
                <w:szCs w:val="22"/>
              </w:rPr>
              <w:t>Elenie</w:t>
            </w:r>
            <w:proofErr w:type="spellEnd"/>
          </w:p>
        </w:tc>
      </w:tr>
      <w:tr w:rsidR="00071FCE" w:rsidRPr="00A7518B" w14:paraId="552E6C1B" w14:textId="77777777" w:rsidTr="00357139">
        <w:trPr>
          <w:trHeight w:val="31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ABAED5"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08/03/2021</w:t>
            </w:r>
          </w:p>
        </w:tc>
        <w:tc>
          <w:tcPr>
            <w:tcW w:w="3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5ED767" w14:textId="77777777" w:rsidR="00071FCE" w:rsidRPr="00A7518B" w:rsidRDefault="00071FCE" w:rsidP="000D4369">
            <w:pPr>
              <w:spacing w:after="200" w:line="360" w:lineRule="auto"/>
              <w:jc w:val="both"/>
              <w:rPr>
                <w:rFonts w:eastAsia="Calibri"/>
                <w:sz w:val="22"/>
                <w:szCs w:val="22"/>
              </w:rPr>
            </w:pPr>
            <w:r w:rsidRPr="00A7518B">
              <w:rPr>
                <w:rFonts w:eastAsia="Calibri"/>
                <w:sz w:val="22"/>
                <w:szCs w:val="22"/>
              </w:rPr>
              <w:t>Science Week- Trish</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7A62D5"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World Maths Day- Aisling</w:t>
            </w:r>
          </w:p>
        </w:tc>
      </w:tr>
      <w:tr w:rsidR="00071FCE" w:rsidRPr="00A7518B" w14:paraId="0A9326C2" w14:textId="77777777" w:rsidTr="00357139">
        <w:trPr>
          <w:trHeight w:val="31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F622C5"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15/03/2021</w:t>
            </w:r>
          </w:p>
        </w:tc>
        <w:tc>
          <w:tcPr>
            <w:tcW w:w="3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A0CD0A" w14:textId="77777777" w:rsidR="00071FCE" w:rsidRPr="00A7518B" w:rsidRDefault="00071FCE" w:rsidP="000D4369">
            <w:pPr>
              <w:spacing w:after="200" w:line="360" w:lineRule="auto"/>
              <w:jc w:val="both"/>
              <w:rPr>
                <w:rFonts w:eastAsia="Calibri"/>
                <w:sz w:val="22"/>
                <w:szCs w:val="22"/>
              </w:rPr>
            </w:pPr>
            <w:r w:rsidRPr="00A7518B">
              <w:rPr>
                <w:rFonts w:eastAsia="Calibri"/>
                <w:sz w:val="22"/>
                <w:szCs w:val="22"/>
              </w:rPr>
              <w:t>St Patricks day- Naomi</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E6BAA6"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Mel</w:t>
            </w:r>
          </w:p>
        </w:tc>
      </w:tr>
      <w:tr w:rsidR="00071FCE" w:rsidRPr="00A7518B" w14:paraId="29D48EDA" w14:textId="77777777" w:rsidTr="00357139">
        <w:trPr>
          <w:trHeight w:val="31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4299A6"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22/03/2021</w:t>
            </w:r>
          </w:p>
        </w:tc>
        <w:tc>
          <w:tcPr>
            <w:tcW w:w="3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D3F7B" w14:textId="77777777" w:rsidR="00071FCE" w:rsidRPr="00A7518B" w:rsidRDefault="00071FCE" w:rsidP="000D4369">
            <w:pPr>
              <w:spacing w:after="200" w:line="360" w:lineRule="auto"/>
              <w:jc w:val="both"/>
              <w:rPr>
                <w:rFonts w:eastAsia="Calibri"/>
                <w:sz w:val="22"/>
                <w:szCs w:val="22"/>
              </w:rPr>
            </w:pPr>
            <w:r w:rsidRPr="00A7518B">
              <w:rPr>
                <w:rFonts w:eastAsia="Calibri"/>
                <w:sz w:val="22"/>
                <w:szCs w:val="22"/>
              </w:rPr>
              <w:t>Poetry Day- Katherine</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494B25"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John</w:t>
            </w:r>
          </w:p>
        </w:tc>
      </w:tr>
      <w:tr w:rsidR="00071FCE" w:rsidRPr="00A7518B" w14:paraId="5A56CA18" w14:textId="77777777" w:rsidTr="00357139">
        <w:trPr>
          <w:trHeight w:val="315"/>
        </w:trPr>
        <w:tc>
          <w:tcPr>
            <w:tcW w:w="1560" w:type="dxa"/>
            <w:tcBorders>
              <w:top w:val="single" w:sz="6" w:space="0" w:color="000000" w:themeColor="text1"/>
              <w:left w:val="nil"/>
              <w:bottom w:val="nil"/>
              <w:right w:val="nil"/>
            </w:tcBorders>
            <w:shd w:val="clear" w:color="auto" w:fill="808080" w:themeFill="background1" w:themeFillShade="80"/>
          </w:tcPr>
          <w:p w14:paraId="5A7914D0"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End of term</w:t>
            </w:r>
          </w:p>
        </w:tc>
        <w:tc>
          <w:tcPr>
            <w:tcW w:w="3660" w:type="dxa"/>
            <w:tcBorders>
              <w:top w:val="single" w:sz="6" w:space="0" w:color="000000" w:themeColor="text1"/>
              <w:left w:val="nil"/>
              <w:bottom w:val="nil"/>
              <w:right w:val="nil"/>
            </w:tcBorders>
            <w:shd w:val="clear" w:color="auto" w:fill="808080" w:themeFill="background1" w:themeFillShade="80"/>
          </w:tcPr>
          <w:p w14:paraId="722064AC" w14:textId="77777777" w:rsidR="00071FCE" w:rsidRPr="00A7518B" w:rsidRDefault="00071FCE" w:rsidP="000D4369">
            <w:pPr>
              <w:spacing w:after="200" w:line="360" w:lineRule="auto"/>
              <w:jc w:val="both"/>
              <w:rPr>
                <w:rFonts w:eastAsia="Calibri"/>
                <w:color w:val="000000" w:themeColor="text1"/>
                <w:sz w:val="22"/>
                <w:szCs w:val="22"/>
              </w:rPr>
            </w:pPr>
          </w:p>
        </w:tc>
        <w:tc>
          <w:tcPr>
            <w:tcW w:w="3540" w:type="dxa"/>
            <w:tcBorders>
              <w:top w:val="single" w:sz="6" w:space="0" w:color="000000" w:themeColor="text1"/>
              <w:left w:val="nil"/>
              <w:bottom w:val="nil"/>
              <w:right w:val="nil"/>
            </w:tcBorders>
            <w:shd w:val="clear" w:color="auto" w:fill="808080" w:themeFill="background1" w:themeFillShade="80"/>
          </w:tcPr>
          <w:p w14:paraId="5FC31703" w14:textId="77777777" w:rsidR="00071FCE" w:rsidRPr="00A7518B" w:rsidRDefault="00071FCE" w:rsidP="000D4369">
            <w:pPr>
              <w:spacing w:after="200" w:line="360" w:lineRule="auto"/>
              <w:jc w:val="both"/>
              <w:rPr>
                <w:rFonts w:eastAsia="Calibri"/>
                <w:sz w:val="22"/>
                <w:szCs w:val="22"/>
              </w:rPr>
            </w:pPr>
          </w:p>
        </w:tc>
      </w:tr>
    </w:tbl>
    <w:p w14:paraId="292AFF40" w14:textId="77777777" w:rsidR="00913F71" w:rsidRDefault="00913F71" w:rsidP="00913F71">
      <w:pPr>
        <w:pStyle w:val="Heading4"/>
        <w:rPr>
          <w:sz w:val="22"/>
          <w:szCs w:val="22"/>
        </w:rPr>
      </w:pPr>
    </w:p>
    <w:p w14:paraId="13C9E42B" w14:textId="77777777" w:rsidR="00913F71" w:rsidRDefault="00913F71">
      <w:pPr>
        <w:rPr>
          <w:b/>
          <w:bCs/>
          <w:sz w:val="22"/>
          <w:szCs w:val="22"/>
        </w:rPr>
      </w:pPr>
      <w:r>
        <w:rPr>
          <w:sz w:val="22"/>
          <w:szCs w:val="22"/>
        </w:rPr>
        <w:br w:type="page"/>
      </w:r>
    </w:p>
    <w:p w14:paraId="4E93EC29" w14:textId="799F7DCE" w:rsidR="00071FCE" w:rsidRPr="00913F71" w:rsidRDefault="00071FCE" w:rsidP="00913F71">
      <w:pPr>
        <w:pStyle w:val="Heading4"/>
      </w:pPr>
      <w:r w:rsidRPr="00913F71">
        <w:t xml:space="preserve">Appendix 10: </w:t>
      </w:r>
      <w:proofErr w:type="spellStart"/>
      <w:r w:rsidRPr="00913F71">
        <w:t>Twinkl</w:t>
      </w:r>
      <w:proofErr w:type="spellEnd"/>
      <w:r w:rsidRPr="00913F71">
        <w:t xml:space="preserve"> assembly plan</w:t>
      </w:r>
    </w:p>
    <w:p w14:paraId="76AA47A9" w14:textId="7ABD1CB7" w:rsidR="00913F71" w:rsidRDefault="00913F71" w:rsidP="00913F71"/>
    <w:p w14:paraId="4C2FF48D" w14:textId="343FCA7E" w:rsidR="00913F71" w:rsidRDefault="00913F71" w:rsidP="00913F71">
      <w:r w:rsidRPr="00A7518B">
        <w:rPr>
          <w:noProof/>
          <w:lang w:eastAsia="en-GB"/>
        </w:rPr>
        <w:drawing>
          <wp:anchor distT="0" distB="0" distL="114300" distR="114300" simplePos="0" relativeHeight="251666944" behindDoc="0" locked="0" layoutInCell="1" allowOverlap="1" wp14:anchorId="0E48069D" wp14:editId="7C326968">
            <wp:simplePos x="0" y="0"/>
            <wp:positionH relativeFrom="column">
              <wp:posOffset>0</wp:posOffset>
            </wp:positionH>
            <wp:positionV relativeFrom="paragraph">
              <wp:posOffset>-635</wp:posOffset>
            </wp:positionV>
            <wp:extent cx="4572000" cy="2733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2733675"/>
                    </a:xfrm>
                    <a:prstGeom prst="rect">
                      <a:avLst/>
                    </a:prstGeom>
                  </pic:spPr>
                </pic:pic>
              </a:graphicData>
            </a:graphic>
          </wp:anchor>
        </w:drawing>
      </w:r>
    </w:p>
    <w:p w14:paraId="2FA9C354" w14:textId="383E8818" w:rsidR="00913F71" w:rsidRDefault="00913F71" w:rsidP="00913F71"/>
    <w:p w14:paraId="51F7C534" w14:textId="46C0F8E8" w:rsidR="00913F71" w:rsidRDefault="00913F71" w:rsidP="00913F71"/>
    <w:p w14:paraId="7419A5A2" w14:textId="4A8155B1" w:rsidR="00913F71" w:rsidRDefault="00913F71" w:rsidP="00913F71"/>
    <w:p w14:paraId="5EC146C2" w14:textId="177BA3E2" w:rsidR="00913F71" w:rsidRDefault="00913F71" w:rsidP="00913F71"/>
    <w:p w14:paraId="7D4AD0E4" w14:textId="55C0EFA2" w:rsidR="00913F71" w:rsidRDefault="00913F71" w:rsidP="00913F71"/>
    <w:p w14:paraId="65B60FA3" w14:textId="37B3DFA4" w:rsidR="00913F71" w:rsidRDefault="00913F71" w:rsidP="00913F71"/>
    <w:p w14:paraId="0A975513" w14:textId="037ADC21" w:rsidR="00913F71" w:rsidRDefault="00913F71" w:rsidP="00913F71"/>
    <w:p w14:paraId="1B5B7DD6" w14:textId="44D7A4DE" w:rsidR="00913F71" w:rsidRDefault="00913F71" w:rsidP="00913F71"/>
    <w:p w14:paraId="1FDCB590" w14:textId="7B25EA13" w:rsidR="00913F71" w:rsidRDefault="00913F71" w:rsidP="00913F71"/>
    <w:p w14:paraId="7891D5EE" w14:textId="3AD9E7FD" w:rsidR="00913F71" w:rsidRDefault="00913F71" w:rsidP="00913F71"/>
    <w:p w14:paraId="54A5B45E" w14:textId="09DCED4D" w:rsidR="00913F71" w:rsidRDefault="00913F71" w:rsidP="00913F71"/>
    <w:p w14:paraId="7B884BA8" w14:textId="5D730232" w:rsidR="00913F71" w:rsidRDefault="00913F71" w:rsidP="00913F71"/>
    <w:p w14:paraId="202816CD" w14:textId="4F4B7111" w:rsidR="00913F71" w:rsidRDefault="00913F71" w:rsidP="00913F71"/>
    <w:p w14:paraId="1C3D739E" w14:textId="136E088B" w:rsidR="00913F71" w:rsidRDefault="00913F71" w:rsidP="00913F71"/>
    <w:p w14:paraId="7F4A8300" w14:textId="03A2F353" w:rsidR="00913F71" w:rsidRDefault="00913F71" w:rsidP="00913F71"/>
    <w:p w14:paraId="1D5D792B" w14:textId="77777777" w:rsidR="00913F71" w:rsidRDefault="00913F71" w:rsidP="00913F71"/>
    <w:p w14:paraId="2A066442" w14:textId="24B273AE" w:rsidR="00913F71" w:rsidRDefault="00913F71" w:rsidP="00913F71"/>
    <w:p w14:paraId="6D0C8EA9" w14:textId="0EECCC20" w:rsidR="00913F71" w:rsidRDefault="00913F71" w:rsidP="00913F71"/>
    <w:p w14:paraId="2D5F9E06" w14:textId="62931B46" w:rsidR="00913F71" w:rsidRDefault="00913F71" w:rsidP="00913F71"/>
    <w:p w14:paraId="408A3388" w14:textId="77777777" w:rsidR="00913F71" w:rsidRPr="00913F71" w:rsidRDefault="00913F71" w:rsidP="00913F71"/>
    <w:p w14:paraId="1BD7BAE3" w14:textId="1D29C389" w:rsidR="00071FCE" w:rsidRPr="00A7518B" w:rsidRDefault="00071FCE" w:rsidP="00913F71">
      <w:pPr>
        <w:pStyle w:val="Heading4"/>
        <w:rPr>
          <w:color w:val="000000" w:themeColor="text1"/>
          <w:highlight w:val="red"/>
        </w:rPr>
      </w:pPr>
      <w:r w:rsidRPr="3BFBDA59">
        <w:t xml:space="preserve">Appendix 11: </w:t>
      </w:r>
      <w:proofErr w:type="gramStart"/>
      <w:r w:rsidRPr="3BFBDA59">
        <w:t>Long term</w:t>
      </w:r>
      <w:proofErr w:type="gramEnd"/>
      <w:r w:rsidRPr="3BFBDA59">
        <w:t xml:space="preserve"> overview of PSHE across the school. </w:t>
      </w:r>
      <w:r w:rsidR="00B17A64">
        <w:br/>
      </w:r>
      <w:r w:rsidRPr="00B17A64">
        <w:rPr>
          <w:sz w:val="24"/>
          <w:szCs w:val="24"/>
        </w:rPr>
        <w:t xml:space="preserve">Please see the </w:t>
      </w:r>
      <w:r w:rsidR="00522275" w:rsidRPr="00B17A64">
        <w:rPr>
          <w:sz w:val="24"/>
          <w:szCs w:val="24"/>
        </w:rPr>
        <w:t>RSE</w:t>
      </w:r>
      <w:r w:rsidRPr="00B17A64">
        <w:rPr>
          <w:sz w:val="24"/>
          <w:szCs w:val="24"/>
        </w:rPr>
        <w:t xml:space="preserve"> Policy for the </w:t>
      </w:r>
      <w:r w:rsidRPr="00B17A64">
        <w:rPr>
          <w:rFonts w:eastAsia="Arial" w:cs="Arial"/>
          <w:sz w:val="24"/>
          <w:szCs w:val="24"/>
        </w:rPr>
        <w:t xml:space="preserve">Sex Education Curriculum content.  Summer term </w:t>
      </w:r>
      <w:proofErr w:type="gramStart"/>
      <w:r w:rsidRPr="00B17A64">
        <w:rPr>
          <w:rFonts w:eastAsia="Arial" w:cs="Arial"/>
          <w:sz w:val="24"/>
          <w:szCs w:val="24"/>
        </w:rPr>
        <w:t>is dedicated</w:t>
      </w:r>
      <w:proofErr w:type="gramEnd"/>
      <w:r w:rsidRPr="00B17A64">
        <w:rPr>
          <w:rFonts w:eastAsia="Arial" w:cs="Arial"/>
          <w:sz w:val="24"/>
          <w:szCs w:val="24"/>
        </w:rPr>
        <w:t xml:space="preserve"> to </w:t>
      </w:r>
      <w:r w:rsidR="00522275" w:rsidRPr="00B17A64">
        <w:rPr>
          <w:rFonts w:eastAsia="Arial" w:cs="Arial"/>
          <w:sz w:val="24"/>
          <w:szCs w:val="24"/>
        </w:rPr>
        <w:t>RSE</w:t>
      </w:r>
      <w:r w:rsidRPr="00B17A64">
        <w:rPr>
          <w:rFonts w:eastAsia="Arial" w:cs="Arial"/>
          <w:sz w:val="24"/>
          <w:szCs w:val="24"/>
        </w:rPr>
        <w:t xml:space="preserve">, See </w:t>
      </w:r>
      <w:r w:rsidR="00522275" w:rsidRPr="00B17A64">
        <w:rPr>
          <w:rFonts w:eastAsia="Arial" w:cs="Arial"/>
          <w:sz w:val="24"/>
          <w:szCs w:val="24"/>
        </w:rPr>
        <w:t>RSE</w:t>
      </w:r>
      <w:r w:rsidRPr="00B17A64">
        <w:rPr>
          <w:rFonts w:eastAsia="Arial" w:cs="Arial"/>
          <w:sz w:val="24"/>
          <w:szCs w:val="24"/>
        </w:rPr>
        <w:t xml:space="preserve"> policy for this</w:t>
      </w:r>
      <w:r w:rsidRPr="3BFBDA59">
        <w:rPr>
          <w:rFonts w:eastAsia="Arial" w:cs="Arial"/>
        </w:rPr>
        <w:t>.</w:t>
      </w:r>
    </w:p>
    <w:tbl>
      <w:tblPr>
        <w:tblW w:w="10454" w:type="dxa"/>
        <w:tblInd w:w="-575" w:type="dxa"/>
        <w:tblLayout w:type="fixed"/>
        <w:tblLook w:val="04A0" w:firstRow="1" w:lastRow="0" w:firstColumn="1" w:lastColumn="0" w:noHBand="0" w:noVBand="1"/>
      </w:tblPr>
      <w:tblGrid>
        <w:gridCol w:w="398"/>
        <w:gridCol w:w="1590"/>
        <w:gridCol w:w="1590"/>
        <w:gridCol w:w="1590"/>
        <w:gridCol w:w="1487"/>
        <w:gridCol w:w="1693"/>
        <w:gridCol w:w="2106"/>
      </w:tblGrid>
      <w:tr w:rsidR="00071FCE" w:rsidRPr="00A7518B" w14:paraId="565BA067" w14:textId="77777777" w:rsidTr="00357139">
        <w:trPr>
          <w:trHeight w:val="300"/>
        </w:trPr>
        <w:tc>
          <w:tcPr>
            <w:tcW w:w="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294FB6" w14:textId="77777777" w:rsidR="00071FCE" w:rsidRPr="00A7518B" w:rsidRDefault="00071FCE" w:rsidP="000D4369">
            <w:pPr>
              <w:spacing w:after="200" w:line="360" w:lineRule="auto"/>
              <w:jc w:val="both"/>
              <w:rPr>
                <w:rFonts w:eastAsia="Calibri"/>
                <w:color w:val="000000" w:themeColor="text1"/>
                <w:sz w:val="14"/>
                <w:szCs w:val="14"/>
              </w:rPr>
            </w:pP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E3CA44"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 xml:space="preserve">Year 1 </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D361AE"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 xml:space="preserve">Year 2 </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5714EC"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 xml:space="preserve">Year 3 </w:t>
            </w:r>
          </w:p>
        </w:tc>
        <w:tc>
          <w:tcPr>
            <w:tcW w:w="1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CA6ADD"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 xml:space="preserve">Year 4 </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7284E9"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 xml:space="preserve">Year 5 </w:t>
            </w:r>
          </w:p>
        </w:tc>
        <w:tc>
          <w:tcPr>
            <w:tcW w:w="21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61DCAD" w14:textId="77777777" w:rsidR="00071FCE" w:rsidRPr="00A7518B" w:rsidRDefault="00071FCE" w:rsidP="000D4369">
            <w:pPr>
              <w:spacing w:after="200" w:line="360" w:lineRule="auto"/>
              <w:jc w:val="both"/>
              <w:rPr>
                <w:rFonts w:eastAsia="Calibri"/>
                <w:color w:val="000000" w:themeColor="text1"/>
                <w:sz w:val="22"/>
                <w:szCs w:val="22"/>
              </w:rPr>
            </w:pPr>
            <w:r w:rsidRPr="00A7518B">
              <w:rPr>
                <w:rFonts w:eastAsia="Calibri"/>
                <w:color w:val="000000" w:themeColor="text1"/>
                <w:sz w:val="22"/>
                <w:szCs w:val="22"/>
              </w:rPr>
              <w:t xml:space="preserve">Year 6 </w:t>
            </w:r>
          </w:p>
        </w:tc>
      </w:tr>
      <w:tr w:rsidR="00071FCE" w:rsidRPr="00A7518B" w14:paraId="531F9E71" w14:textId="77777777" w:rsidTr="00357139">
        <w:trPr>
          <w:trHeight w:val="1830"/>
        </w:trPr>
        <w:tc>
          <w:tcPr>
            <w:tcW w:w="39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257B2B" w14:textId="77777777" w:rsidR="00071FCE" w:rsidRPr="00A7518B" w:rsidRDefault="00071FCE" w:rsidP="000D4369">
            <w:pPr>
              <w:spacing w:after="200" w:line="360" w:lineRule="auto"/>
              <w:jc w:val="both"/>
              <w:rPr>
                <w:rFonts w:eastAsia="Calibri"/>
                <w:color w:val="000000" w:themeColor="text1"/>
                <w:sz w:val="14"/>
                <w:szCs w:val="14"/>
              </w:rPr>
            </w:pPr>
            <w:r w:rsidRPr="00A7518B">
              <w:rPr>
                <w:rFonts w:eastAsia="Calibri"/>
                <w:b/>
                <w:bCs/>
                <w:color w:val="000000" w:themeColor="text1"/>
                <w:sz w:val="14"/>
                <w:szCs w:val="14"/>
              </w:rPr>
              <w:t xml:space="preserve">Autumn 1 </w:t>
            </w:r>
            <w:r w:rsidRPr="00A7518B">
              <w:rPr>
                <w:rFonts w:eastAsia="Calibri"/>
                <w:color w:val="000000" w:themeColor="text1"/>
                <w:sz w:val="14"/>
                <w:szCs w:val="14"/>
              </w:rPr>
              <w:t xml:space="preserve"> </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2DBBC"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Class rules. 3c </w:t>
            </w:r>
            <w:r w:rsidRPr="00A7518B">
              <w:br/>
            </w:r>
            <w:r w:rsidRPr="00A7518B">
              <w:rPr>
                <w:rFonts w:eastAsia="Calibri"/>
                <w:color w:val="000000" w:themeColor="text1"/>
                <w:sz w:val="16"/>
                <w:szCs w:val="16"/>
              </w:rPr>
              <w:t xml:space="preserve">Learning Styles. </w:t>
            </w:r>
            <w:r w:rsidRPr="00A7518B">
              <w:br/>
            </w:r>
            <w:r w:rsidRPr="00A7518B">
              <w:rPr>
                <w:rFonts w:eastAsia="Calibri"/>
                <w:color w:val="000000" w:themeColor="text1"/>
                <w:sz w:val="16"/>
                <w:szCs w:val="16"/>
              </w:rPr>
              <w:t xml:space="preserve">Friendship focus unique to class.  </w:t>
            </w:r>
            <w:r w:rsidRPr="00A7518B">
              <w:br/>
            </w:r>
            <w:r w:rsidRPr="00A7518B">
              <w:rPr>
                <w:rFonts w:eastAsia="Calibri"/>
                <w:color w:val="000000" w:themeColor="text1"/>
                <w:sz w:val="16"/>
                <w:szCs w:val="16"/>
              </w:rPr>
              <w:t xml:space="preserve">Meet the </w:t>
            </w:r>
            <w:proofErr w:type="spellStart"/>
            <w:r w:rsidRPr="00A7518B">
              <w:rPr>
                <w:rFonts w:eastAsia="Calibri"/>
                <w:color w:val="000000" w:themeColor="text1"/>
                <w:sz w:val="16"/>
                <w:szCs w:val="16"/>
              </w:rPr>
              <w:t>GoGivers</w:t>
            </w:r>
            <w:proofErr w:type="spellEnd"/>
            <w:r w:rsidRPr="00A7518B">
              <w:rPr>
                <w:rFonts w:eastAsia="Calibri"/>
                <w:color w:val="000000" w:themeColor="text1"/>
                <w:sz w:val="16"/>
                <w:szCs w:val="16"/>
              </w:rPr>
              <w:t xml:space="preserve"> (How to make new friends) 2a</w:t>
            </w:r>
            <w:proofErr w:type="gramStart"/>
            <w:r w:rsidRPr="00A7518B">
              <w:rPr>
                <w:rFonts w:eastAsia="Calibri"/>
                <w:color w:val="000000" w:themeColor="text1"/>
                <w:sz w:val="16"/>
                <w:szCs w:val="16"/>
              </w:rPr>
              <w:t>,2b,2c</w:t>
            </w:r>
            <w:proofErr w:type="gramEnd"/>
            <w:r w:rsidRPr="00A7518B">
              <w:rPr>
                <w:rFonts w:eastAsia="Calibri"/>
                <w:color w:val="000000" w:themeColor="text1"/>
                <w:sz w:val="16"/>
                <w:szCs w:val="16"/>
              </w:rPr>
              <w:t xml:space="preserve"> </w:t>
            </w:r>
            <w:r w:rsidRPr="00A7518B">
              <w:br/>
            </w:r>
            <w:r w:rsidRPr="00A7518B">
              <w:rPr>
                <w:rFonts w:eastAsia="Calibri"/>
                <w:color w:val="000000" w:themeColor="text1"/>
                <w:sz w:val="16"/>
                <w:szCs w:val="16"/>
              </w:rPr>
              <w:t xml:space="preserve">Rules. </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E4C791"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Class rules. 3c </w:t>
            </w:r>
            <w:r w:rsidRPr="00A7518B">
              <w:br/>
            </w:r>
            <w:r w:rsidRPr="00A7518B">
              <w:rPr>
                <w:rFonts w:eastAsia="Calibri"/>
                <w:color w:val="000000" w:themeColor="text1"/>
                <w:sz w:val="16"/>
                <w:szCs w:val="16"/>
              </w:rPr>
              <w:t xml:space="preserve">Learning Styles. </w:t>
            </w:r>
            <w:r w:rsidRPr="00A7518B">
              <w:br/>
            </w:r>
            <w:r w:rsidRPr="00A7518B">
              <w:rPr>
                <w:rFonts w:eastAsia="Calibri"/>
                <w:color w:val="000000" w:themeColor="text1"/>
                <w:sz w:val="16"/>
                <w:szCs w:val="16"/>
              </w:rPr>
              <w:t xml:space="preserve">Friendship focus unique to class. 2c </w:t>
            </w:r>
            <w:r w:rsidRPr="00A7518B">
              <w:br/>
            </w:r>
            <w:r w:rsidRPr="00A7518B">
              <w:rPr>
                <w:rFonts w:eastAsia="Calibri"/>
                <w:color w:val="000000" w:themeColor="text1"/>
                <w:sz w:val="16"/>
                <w:szCs w:val="16"/>
              </w:rPr>
              <w:t xml:space="preserve">Resilience - bouncing back. </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C8BA59"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Class rules. 3c </w:t>
            </w:r>
            <w:r w:rsidRPr="00A7518B">
              <w:br/>
            </w:r>
            <w:r w:rsidRPr="00A7518B">
              <w:rPr>
                <w:rFonts w:eastAsia="Calibri"/>
                <w:color w:val="000000" w:themeColor="text1"/>
                <w:sz w:val="16"/>
                <w:szCs w:val="16"/>
              </w:rPr>
              <w:t xml:space="preserve">Learning Styles. </w:t>
            </w:r>
            <w:r w:rsidRPr="00A7518B">
              <w:br/>
            </w:r>
            <w:r w:rsidRPr="00A7518B">
              <w:rPr>
                <w:rFonts w:eastAsia="Calibri"/>
                <w:color w:val="000000" w:themeColor="text1"/>
                <w:sz w:val="16"/>
                <w:szCs w:val="16"/>
              </w:rPr>
              <w:t xml:space="preserve">Friendship focus unique to class. 2c </w:t>
            </w:r>
            <w:r w:rsidRPr="00A7518B">
              <w:br/>
            </w:r>
            <w:r w:rsidRPr="00A7518B">
              <w:rPr>
                <w:rFonts w:eastAsia="Calibri"/>
                <w:color w:val="000000" w:themeColor="text1"/>
                <w:sz w:val="16"/>
                <w:szCs w:val="16"/>
              </w:rPr>
              <w:t xml:space="preserve">Peer pressure &amp; stereotypes 3g,3f </w:t>
            </w:r>
          </w:p>
        </w:tc>
        <w:tc>
          <w:tcPr>
            <w:tcW w:w="1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A1DCC5"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Class rules. 3c </w:t>
            </w:r>
            <w:r w:rsidRPr="00A7518B">
              <w:br/>
            </w:r>
            <w:r w:rsidRPr="00A7518B">
              <w:rPr>
                <w:rFonts w:eastAsia="Calibri"/>
                <w:color w:val="000000" w:themeColor="text1"/>
                <w:sz w:val="16"/>
                <w:szCs w:val="16"/>
              </w:rPr>
              <w:t xml:space="preserve">Learning Styles. </w:t>
            </w:r>
            <w:r w:rsidRPr="00A7518B">
              <w:br/>
            </w:r>
            <w:r w:rsidRPr="00A7518B">
              <w:rPr>
                <w:rFonts w:eastAsia="Calibri"/>
                <w:color w:val="000000" w:themeColor="text1"/>
                <w:sz w:val="16"/>
                <w:szCs w:val="16"/>
              </w:rPr>
              <w:t xml:space="preserve">Friendship focus unique to class 2c. </w:t>
            </w:r>
            <w:r w:rsidRPr="00A7518B">
              <w:br/>
            </w:r>
            <w:r w:rsidRPr="00A7518B">
              <w:rPr>
                <w:rFonts w:eastAsia="Calibri"/>
                <w:color w:val="000000" w:themeColor="text1"/>
                <w:sz w:val="16"/>
                <w:szCs w:val="16"/>
              </w:rPr>
              <w:t xml:space="preserve">Children's Rights. 3e </w:t>
            </w:r>
            <w:r w:rsidRPr="00A7518B">
              <w:br/>
            </w:r>
            <w:r w:rsidRPr="00A7518B">
              <w:rPr>
                <w:rFonts w:eastAsia="Calibri"/>
                <w:color w:val="000000" w:themeColor="text1"/>
                <w:sz w:val="16"/>
                <w:szCs w:val="16"/>
              </w:rPr>
              <w:t xml:space="preserve">GOGIVERS: Our Class; Right to education; Mediation and resolving conflict </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9F55BE"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Class rules. 3c </w:t>
            </w:r>
            <w:r w:rsidRPr="00A7518B">
              <w:br/>
            </w:r>
            <w:r w:rsidRPr="00A7518B">
              <w:rPr>
                <w:rFonts w:eastAsia="Calibri"/>
                <w:color w:val="000000" w:themeColor="text1"/>
                <w:sz w:val="16"/>
                <w:szCs w:val="16"/>
              </w:rPr>
              <w:t xml:space="preserve">Learning Styles. </w:t>
            </w:r>
            <w:r w:rsidRPr="00A7518B">
              <w:br/>
            </w:r>
            <w:r w:rsidRPr="00A7518B">
              <w:rPr>
                <w:rFonts w:eastAsia="Calibri"/>
                <w:color w:val="000000" w:themeColor="text1"/>
                <w:sz w:val="16"/>
                <w:szCs w:val="16"/>
              </w:rPr>
              <w:t xml:space="preserve">Friendship focus unique to class. 2c </w:t>
            </w:r>
            <w:r w:rsidRPr="00A7518B">
              <w:br/>
            </w:r>
            <w:r w:rsidRPr="00A7518B">
              <w:rPr>
                <w:rFonts w:eastAsia="Calibri"/>
                <w:color w:val="000000" w:themeColor="text1"/>
                <w:sz w:val="16"/>
                <w:szCs w:val="16"/>
              </w:rPr>
              <w:t xml:space="preserve">Nelson Mandela. </w:t>
            </w:r>
            <w:r w:rsidRPr="00A7518B">
              <w:br/>
            </w:r>
            <w:r w:rsidRPr="00A7518B">
              <w:rPr>
                <w:rFonts w:eastAsia="Calibri"/>
                <w:color w:val="000000" w:themeColor="text1"/>
                <w:sz w:val="16"/>
                <w:szCs w:val="16"/>
              </w:rPr>
              <w:t xml:space="preserve">Sustainable Development. </w:t>
            </w:r>
          </w:p>
        </w:tc>
        <w:tc>
          <w:tcPr>
            <w:tcW w:w="21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A9549B"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Class rules. 3c </w:t>
            </w:r>
            <w:r w:rsidRPr="00A7518B">
              <w:br/>
            </w:r>
            <w:r w:rsidRPr="00A7518B">
              <w:rPr>
                <w:rFonts w:eastAsia="Calibri"/>
                <w:color w:val="000000" w:themeColor="text1"/>
                <w:sz w:val="16"/>
                <w:szCs w:val="16"/>
              </w:rPr>
              <w:t xml:space="preserve">Learning Styles. </w:t>
            </w:r>
            <w:r w:rsidRPr="00A7518B">
              <w:br/>
            </w:r>
            <w:r w:rsidRPr="00A7518B">
              <w:rPr>
                <w:rFonts w:eastAsia="Calibri"/>
                <w:color w:val="000000" w:themeColor="text1"/>
                <w:sz w:val="16"/>
                <w:szCs w:val="16"/>
              </w:rPr>
              <w:t xml:space="preserve">Friendship focus unique to class. </w:t>
            </w:r>
            <w:r w:rsidRPr="00A7518B">
              <w:br/>
            </w:r>
            <w:r w:rsidRPr="00A7518B">
              <w:rPr>
                <w:rFonts w:eastAsia="Calibri"/>
                <w:color w:val="000000" w:themeColor="text1"/>
                <w:sz w:val="16"/>
                <w:szCs w:val="16"/>
              </w:rPr>
              <w:t xml:space="preserve">Rights and Responsibilities. </w:t>
            </w:r>
          </w:p>
        </w:tc>
      </w:tr>
      <w:tr w:rsidR="00071FCE" w:rsidRPr="00A7518B" w14:paraId="1DC577D1" w14:textId="77777777" w:rsidTr="00357139">
        <w:trPr>
          <w:trHeight w:val="1680"/>
        </w:trPr>
        <w:tc>
          <w:tcPr>
            <w:tcW w:w="398" w:type="dxa"/>
            <w:tcBorders>
              <w:top w:val="single" w:sz="6" w:space="0" w:color="000000" w:themeColor="text1"/>
              <w:left w:val="single" w:sz="6" w:space="0" w:color="000000" w:themeColor="text1"/>
              <w:bottom w:val="nil"/>
              <w:right w:val="single" w:sz="6" w:space="0" w:color="000000" w:themeColor="text1"/>
            </w:tcBorders>
            <w:vAlign w:val="center"/>
          </w:tcPr>
          <w:p w14:paraId="7F0E309C" w14:textId="77777777" w:rsidR="00071FCE" w:rsidRPr="00A7518B" w:rsidRDefault="00071FCE" w:rsidP="000D4369">
            <w:pPr>
              <w:spacing w:after="200" w:line="360" w:lineRule="auto"/>
              <w:jc w:val="both"/>
              <w:rPr>
                <w:rFonts w:eastAsia="Calibri"/>
                <w:color w:val="000000" w:themeColor="text1"/>
                <w:sz w:val="14"/>
                <w:szCs w:val="14"/>
              </w:rPr>
            </w:pPr>
            <w:r w:rsidRPr="00A7518B">
              <w:rPr>
                <w:rFonts w:eastAsia="Calibri"/>
                <w:b/>
                <w:bCs/>
                <w:color w:val="000000" w:themeColor="text1"/>
                <w:sz w:val="14"/>
                <w:szCs w:val="14"/>
              </w:rPr>
              <w:t xml:space="preserve">Autumn 2 </w:t>
            </w:r>
            <w:r w:rsidRPr="00A7518B">
              <w:rPr>
                <w:rFonts w:eastAsia="Calibri"/>
                <w:color w:val="000000" w:themeColor="text1"/>
                <w:sz w:val="14"/>
                <w:szCs w:val="14"/>
              </w:rPr>
              <w:t xml:space="preserve"> </w:t>
            </w:r>
          </w:p>
        </w:tc>
        <w:tc>
          <w:tcPr>
            <w:tcW w:w="1590" w:type="dxa"/>
            <w:tcBorders>
              <w:top w:val="single" w:sz="6" w:space="0" w:color="000000" w:themeColor="text1"/>
              <w:left w:val="single" w:sz="6" w:space="0" w:color="000000" w:themeColor="text1"/>
              <w:bottom w:val="nil"/>
              <w:right w:val="single" w:sz="6" w:space="0" w:color="000000" w:themeColor="text1"/>
            </w:tcBorders>
          </w:tcPr>
          <w:p w14:paraId="5E6BCF86"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Anti-Bullying - The Selfish Hen. 3f </w:t>
            </w:r>
            <w:r w:rsidRPr="00A7518B">
              <w:br/>
            </w:r>
            <w:r w:rsidRPr="00A7518B">
              <w:rPr>
                <w:rFonts w:eastAsia="Calibri"/>
                <w:color w:val="000000" w:themeColor="text1"/>
                <w:sz w:val="16"/>
                <w:szCs w:val="16"/>
              </w:rPr>
              <w:t xml:space="preserve">Taking Responsibility (Caring for Pets). 3b </w:t>
            </w:r>
            <w:r w:rsidRPr="00A7518B">
              <w:br/>
            </w:r>
            <w:r w:rsidRPr="00A7518B">
              <w:rPr>
                <w:rFonts w:eastAsia="Calibri"/>
                <w:color w:val="000000" w:themeColor="text1"/>
                <w:sz w:val="16"/>
                <w:szCs w:val="16"/>
              </w:rPr>
              <w:t>Caring for our Community. 3b</w:t>
            </w:r>
            <w:proofErr w:type="gramStart"/>
            <w:r w:rsidRPr="00A7518B">
              <w:rPr>
                <w:rFonts w:eastAsia="Calibri"/>
                <w:color w:val="000000" w:themeColor="text1"/>
                <w:sz w:val="16"/>
                <w:szCs w:val="16"/>
              </w:rPr>
              <w:t>,3e</w:t>
            </w:r>
            <w:proofErr w:type="gramEnd"/>
            <w:r w:rsidRPr="00A7518B">
              <w:rPr>
                <w:rFonts w:eastAsia="Calibri"/>
                <w:color w:val="000000" w:themeColor="text1"/>
                <w:sz w:val="16"/>
                <w:szCs w:val="16"/>
              </w:rPr>
              <w:t xml:space="preserve"> </w:t>
            </w:r>
            <w:r w:rsidRPr="00A7518B">
              <w:br/>
            </w:r>
            <w:r w:rsidRPr="00A7518B">
              <w:rPr>
                <w:rFonts w:eastAsia="Calibri"/>
                <w:color w:val="000000" w:themeColor="text1"/>
                <w:sz w:val="16"/>
                <w:szCs w:val="16"/>
              </w:rPr>
              <w:t xml:space="preserve">Taking Responsibility. </w:t>
            </w:r>
          </w:p>
        </w:tc>
        <w:tc>
          <w:tcPr>
            <w:tcW w:w="1590" w:type="dxa"/>
            <w:tcBorders>
              <w:top w:val="single" w:sz="6" w:space="0" w:color="000000" w:themeColor="text1"/>
              <w:left w:val="single" w:sz="6" w:space="0" w:color="000000" w:themeColor="text1"/>
              <w:bottom w:val="nil"/>
              <w:right w:val="single" w:sz="6" w:space="0" w:color="000000" w:themeColor="text1"/>
            </w:tcBorders>
          </w:tcPr>
          <w:p w14:paraId="69053573"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Anti-Bullying – 3f </w:t>
            </w:r>
            <w:r w:rsidRPr="00A7518B">
              <w:br/>
            </w:r>
            <w:r w:rsidRPr="00A7518B">
              <w:rPr>
                <w:rFonts w:eastAsia="Calibri"/>
                <w:color w:val="000000" w:themeColor="text1"/>
                <w:sz w:val="16"/>
                <w:szCs w:val="16"/>
              </w:rPr>
              <w:t xml:space="preserve">Law - Anna's Monster Lies  </w:t>
            </w:r>
            <w:r w:rsidRPr="00A7518B">
              <w:br/>
            </w:r>
            <w:r w:rsidRPr="00A7518B">
              <w:rPr>
                <w:rFonts w:eastAsia="Calibri"/>
                <w:color w:val="000000" w:themeColor="text1"/>
                <w:sz w:val="16"/>
                <w:szCs w:val="16"/>
              </w:rPr>
              <w:t xml:space="preserve">The power of giving  </w:t>
            </w:r>
          </w:p>
          <w:p w14:paraId="07E05A97" w14:textId="77777777" w:rsidR="00071FCE" w:rsidRPr="00A7518B" w:rsidRDefault="00071FCE" w:rsidP="000D4369">
            <w:pPr>
              <w:spacing w:after="200" w:line="360" w:lineRule="auto"/>
              <w:rPr>
                <w:rFonts w:eastAsia="Calibri"/>
                <w:sz w:val="16"/>
                <w:szCs w:val="16"/>
              </w:rPr>
            </w:pPr>
            <w:r w:rsidRPr="00A7518B">
              <w:rPr>
                <w:rFonts w:eastAsia="Calibri"/>
                <w:color w:val="000000" w:themeColor="text1"/>
                <w:sz w:val="16"/>
                <w:szCs w:val="16"/>
              </w:rPr>
              <w:t xml:space="preserve">How families look different around the world and in the community. Discuss how families are different around the world </w:t>
            </w:r>
            <w:proofErr w:type="spellStart"/>
            <w:r w:rsidRPr="00A7518B">
              <w:rPr>
                <w:rFonts w:eastAsia="Calibri"/>
                <w:color w:val="000000" w:themeColor="text1"/>
                <w:sz w:val="16"/>
                <w:szCs w:val="16"/>
              </w:rPr>
              <w:t>ie</w:t>
            </w:r>
            <w:proofErr w:type="spellEnd"/>
            <w:r w:rsidRPr="00A7518B">
              <w:rPr>
                <w:rFonts w:eastAsia="Calibri"/>
                <w:color w:val="000000" w:themeColor="text1"/>
                <w:sz w:val="16"/>
                <w:szCs w:val="16"/>
              </w:rPr>
              <w:t xml:space="preserve">: adopting, same sex parents. </w:t>
            </w:r>
            <w:r w:rsidRPr="00A7518B">
              <w:rPr>
                <w:rFonts w:eastAsia="Calibri"/>
                <w:sz w:val="16"/>
                <w:szCs w:val="16"/>
              </w:rPr>
              <w:t xml:space="preserve"> 1c </w:t>
            </w:r>
          </w:p>
        </w:tc>
        <w:tc>
          <w:tcPr>
            <w:tcW w:w="1590" w:type="dxa"/>
            <w:tcBorders>
              <w:top w:val="single" w:sz="6" w:space="0" w:color="000000" w:themeColor="text1"/>
              <w:left w:val="single" w:sz="6" w:space="0" w:color="000000" w:themeColor="text1"/>
              <w:bottom w:val="nil"/>
              <w:right w:val="single" w:sz="6" w:space="0" w:color="000000" w:themeColor="text1"/>
            </w:tcBorders>
          </w:tcPr>
          <w:p w14:paraId="45001637"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Anti-Bullying -3f  </w:t>
            </w:r>
            <w:r w:rsidRPr="00A7518B">
              <w:br/>
            </w:r>
            <w:r w:rsidRPr="00A7518B">
              <w:rPr>
                <w:rFonts w:eastAsia="Calibri"/>
                <w:color w:val="000000" w:themeColor="text1"/>
                <w:sz w:val="16"/>
                <w:szCs w:val="16"/>
              </w:rPr>
              <w:t xml:space="preserve"> </w:t>
            </w:r>
          </w:p>
          <w:p w14:paraId="2F612123" w14:textId="77777777" w:rsidR="00071FCE" w:rsidRPr="00A7518B" w:rsidRDefault="00071FCE" w:rsidP="000D4369">
            <w:pPr>
              <w:spacing w:after="200" w:line="360" w:lineRule="auto"/>
              <w:rPr>
                <w:rFonts w:eastAsia="Calibri"/>
                <w:color w:val="000000" w:themeColor="text1"/>
                <w:sz w:val="16"/>
                <w:szCs w:val="16"/>
              </w:rPr>
            </w:pPr>
            <w:proofErr w:type="gramStart"/>
            <w:r w:rsidRPr="00A7518B">
              <w:rPr>
                <w:rFonts w:eastAsia="Calibri"/>
                <w:color w:val="000000" w:themeColor="text1"/>
                <w:sz w:val="16"/>
                <w:szCs w:val="16"/>
              </w:rPr>
              <w:t>Each person’s body belong to them</w:t>
            </w:r>
            <w:proofErr w:type="gramEnd"/>
            <w:r w:rsidRPr="00A7518B">
              <w:rPr>
                <w:rFonts w:eastAsia="Calibri"/>
                <w:color w:val="000000" w:themeColor="text1"/>
                <w:sz w:val="16"/>
                <w:szCs w:val="16"/>
              </w:rPr>
              <w:t xml:space="preserve"> linked to </w:t>
            </w:r>
            <w:proofErr w:type="spellStart"/>
            <w:r w:rsidRPr="00A7518B">
              <w:rPr>
                <w:rFonts w:eastAsia="Calibri"/>
                <w:color w:val="000000" w:themeColor="text1"/>
                <w:sz w:val="16"/>
                <w:szCs w:val="16"/>
              </w:rPr>
              <w:t>self respect</w:t>
            </w:r>
            <w:proofErr w:type="spellEnd"/>
            <w:r w:rsidRPr="00A7518B">
              <w:rPr>
                <w:rFonts w:eastAsia="Calibri"/>
                <w:color w:val="000000" w:themeColor="text1"/>
                <w:sz w:val="16"/>
                <w:szCs w:val="16"/>
              </w:rPr>
              <w:t xml:space="preserve">. 5c </w:t>
            </w:r>
            <w:r w:rsidRPr="00A7518B">
              <w:br/>
            </w:r>
            <w:proofErr w:type="spellStart"/>
            <w:r w:rsidRPr="00A7518B">
              <w:rPr>
                <w:rFonts w:eastAsia="Calibri"/>
                <w:color w:val="000000" w:themeColor="text1"/>
                <w:sz w:val="16"/>
                <w:szCs w:val="16"/>
              </w:rPr>
              <w:t>IPollution</w:t>
            </w:r>
            <w:proofErr w:type="spellEnd"/>
            <w:r w:rsidRPr="00A7518B">
              <w:rPr>
                <w:rFonts w:eastAsia="Calibri"/>
                <w:color w:val="000000" w:themeColor="text1"/>
                <w:sz w:val="16"/>
                <w:szCs w:val="16"/>
              </w:rPr>
              <w:t xml:space="preserve">: Expedition to Planet </w:t>
            </w:r>
            <w:proofErr w:type="spellStart"/>
            <w:r w:rsidRPr="00A7518B">
              <w:rPr>
                <w:rFonts w:eastAsia="Calibri"/>
                <w:color w:val="000000" w:themeColor="text1"/>
                <w:sz w:val="16"/>
                <w:szCs w:val="16"/>
              </w:rPr>
              <w:t>Blueball</w:t>
            </w:r>
            <w:proofErr w:type="spellEnd"/>
            <w:r w:rsidRPr="00A7518B">
              <w:rPr>
                <w:rFonts w:eastAsia="Calibri"/>
                <w:color w:val="000000" w:themeColor="text1"/>
                <w:sz w:val="16"/>
                <w:szCs w:val="16"/>
              </w:rPr>
              <w:t xml:space="preserve"> </w:t>
            </w:r>
          </w:p>
        </w:tc>
        <w:tc>
          <w:tcPr>
            <w:tcW w:w="1487" w:type="dxa"/>
            <w:tcBorders>
              <w:top w:val="single" w:sz="6" w:space="0" w:color="000000" w:themeColor="text1"/>
              <w:left w:val="single" w:sz="6" w:space="0" w:color="000000" w:themeColor="text1"/>
              <w:bottom w:val="nil"/>
              <w:right w:val="single" w:sz="6" w:space="0" w:color="000000" w:themeColor="text1"/>
            </w:tcBorders>
          </w:tcPr>
          <w:p w14:paraId="3C40F76F"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Anti-Bullying-3f </w:t>
            </w:r>
          </w:p>
          <w:p w14:paraId="23612E40"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importance of permission seeking 3h </w:t>
            </w:r>
          </w:p>
          <w:p w14:paraId="62380751"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sz w:val="16"/>
                <w:szCs w:val="16"/>
              </w:rPr>
              <w:t xml:space="preserve"> </w:t>
            </w:r>
            <w:r w:rsidRPr="00A7518B">
              <w:br/>
            </w:r>
            <w:r w:rsidRPr="00A7518B">
              <w:rPr>
                <w:rFonts w:eastAsia="Calibri"/>
                <w:sz w:val="16"/>
                <w:szCs w:val="16"/>
              </w:rPr>
              <w:t xml:space="preserve">How to ask for advice or help, where to get </w:t>
            </w:r>
            <w:proofErr w:type="gramStart"/>
            <w:r w:rsidRPr="00A7518B">
              <w:rPr>
                <w:rFonts w:eastAsia="Calibri"/>
                <w:sz w:val="16"/>
                <w:szCs w:val="16"/>
              </w:rPr>
              <w:t>advice from.</w:t>
            </w:r>
            <w:proofErr w:type="gramEnd"/>
            <w:r w:rsidRPr="00A7518B">
              <w:rPr>
                <w:rFonts w:eastAsia="Calibri"/>
                <w:sz w:val="16"/>
                <w:szCs w:val="16"/>
              </w:rPr>
              <w:t xml:space="preserve"> 5h/2e </w:t>
            </w:r>
          </w:p>
          <w:p w14:paraId="1A7DA5DD"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sz w:val="16"/>
                <w:szCs w:val="16"/>
              </w:rPr>
              <w:t xml:space="preserve"> </w:t>
            </w:r>
            <w:r w:rsidRPr="00A7518B">
              <w:br/>
            </w:r>
            <w:r w:rsidRPr="00A7518B">
              <w:rPr>
                <w:rFonts w:eastAsia="Calibri"/>
                <w:sz w:val="16"/>
                <w:szCs w:val="16"/>
              </w:rPr>
              <w:t xml:space="preserve">Safe in Cyber Space; Inspiring stories of young fundraisers 4c </w:t>
            </w:r>
          </w:p>
          <w:p w14:paraId="6150D74A"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 </w:t>
            </w:r>
          </w:p>
        </w:tc>
        <w:tc>
          <w:tcPr>
            <w:tcW w:w="1693" w:type="dxa"/>
            <w:tcBorders>
              <w:top w:val="single" w:sz="6" w:space="0" w:color="000000" w:themeColor="text1"/>
              <w:left w:val="single" w:sz="6" w:space="0" w:color="000000" w:themeColor="text1"/>
              <w:bottom w:val="nil"/>
              <w:right w:val="single" w:sz="6" w:space="0" w:color="000000" w:themeColor="text1"/>
            </w:tcBorders>
          </w:tcPr>
          <w:p w14:paraId="75602113"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Anti-Bullying, different types of bullying including cyberbullying &amp; bystanders </w:t>
            </w:r>
            <w:r w:rsidRPr="00A7518B">
              <w:br/>
            </w:r>
            <w:r w:rsidRPr="00A7518B">
              <w:rPr>
                <w:rFonts w:eastAsia="Calibri"/>
                <w:color w:val="000000" w:themeColor="text1"/>
                <w:sz w:val="16"/>
                <w:szCs w:val="16"/>
              </w:rPr>
              <w:t xml:space="preserve">Magna Carta. </w:t>
            </w:r>
            <w:r w:rsidRPr="00A7518B">
              <w:br/>
            </w:r>
            <w:r w:rsidRPr="00A7518B">
              <w:rPr>
                <w:rFonts w:eastAsia="Calibri"/>
                <w:color w:val="000000" w:themeColor="text1"/>
                <w:sz w:val="16"/>
                <w:szCs w:val="16"/>
              </w:rPr>
              <w:t xml:space="preserve">Respecting all our differences – homophobia- relate to marriage and discuss same sex couples. . 1c </w:t>
            </w:r>
          </w:p>
        </w:tc>
        <w:tc>
          <w:tcPr>
            <w:tcW w:w="2106" w:type="dxa"/>
            <w:tcBorders>
              <w:top w:val="single" w:sz="6" w:space="0" w:color="000000" w:themeColor="text1"/>
              <w:left w:val="single" w:sz="6" w:space="0" w:color="000000" w:themeColor="text1"/>
              <w:bottom w:val="nil"/>
              <w:right w:val="single" w:sz="6" w:space="0" w:color="000000" w:themeColor="text1"/>
            </w:tcBorders>
          </w:tcPr>
          <w:p w14:paraId="03E1C506"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Anti-Bullying 3f </w:t>
            </w:r>
          </w:p>
          <w:p w14:paraId="0750390C"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How to ask for advice or help, where to get </w:t>
            </w:r>
            <w:proofErr w:type="gramStart"/>
            <w:r w:rsidRPr="00A7518B">
              <w:rPr>
                <w:rFonts w:eastAsia="Calibri"/>
                <w:color w:val="000000" w:themeColor="text1"/>
                <w:sz w:val="16"/>
                <w:szCs w:val="16"/>
              </w:rPr>
              <w:t>advice from.</w:t>
            </w:r>
            <w:proofErr w:type="gramEnd"/>
            <w:r w:rsidRPr="00A7518B">
              <w:rPr>
                <w:rFonts w:eastAsia="Calibri"/>
                <w:color w:val="000000" w:themeColor="text1"/>
                <w:sz w:val="16"/>
                <w:szCs w:val="16"/>
              </w:rPr>
              <w:t xml:space="preserve"> 5h/2e </w:t>
            </w:r>
          </w:p>
          <w:p w14:paraId="2BA927E0"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sz w:val="16"/>
                <w:szCs w:val="16"/>
              </w:rPr>
              <w:t xml:space="preserve"> </w:t>
            </w:r>
            <w:r w:rsidRPr="00A7518B">
              <w:br/>
            </w:r>
            <w:r w:rsidRPr="00A7518B">
              <w:rPr>
                <w:rFonts w:eastAsia="Calibri"/>
                <w:sz w:val="16"/>
                <w:szCs w:val="16"/>
              </w:rPr>
              <w:t xml:space="preserve">CITIZENSHIP AND THE WIDER WORLD &amp; BEING PART OF A SCHOOL COMMUNITY </w:t>
            </w:r>
          </w:p>
          <w:p w14:paraId="136B7DCA"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 How to recognise if family relationships are making them feel unhappy or unsafe and how to seek advice. 1f </w:t>
            </w:r>
          </w:p>
        </w:tc>
      </w:tr>
      <w:tr w:rsidR="00071FCE" w:rsidRPr="00A7518B" w14:paraId="5205074C" w14:textId="77777777" w:rsidTr="00357139">
        <w:trPr>
          <w:trHeight w:val="1815"/>
        </w:trPr>
        <w:tc>
          <w:tcPr>
            <w:tcW w:w="39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9240B4" w14:textId="77777777" w:rsidR="00071FCE" w:rsidRPr="00A7518B" w:rsidRDefault="00071FCE" w:rsidP="000D4369">
            <w:pPr>
              <w:spacing w:after="200" w:line="360" w:lineRule="auto"/>
              <w:jc w:val="both"/>
              <w:rPr>
                <w:rFonts w:eastAsia="Calibri"/>
                <w:color w:val="000000" w:themeColor="text1"/>
                <w:sz w:val="14"/>
                <w:szCs w:val="14"/>
              </w:rPr>
            </w:pPr>
            <w:r w:rsidRPr="00A7518B">
              <w:rPr>
                <w:rFonts w:eastAsia="Calibri"/>
                <w:b/>
                <w:bCs/>
                <w:color w:val="000000" w:themeColor="text1"/>
                <w:sz w:val="14"/>
                <w:szCs w:val="14"/>
              </w:rPr>
              <w:t xml:space="preserve">Spring 1 </w:t>
            </w:r>
            <w:r w:rsidRPr="00A7518B">
              <w:rPr>
                <w:rFonts w:eastAsia="Calibri"/>
                <w:color w:val="000000" w:themeColor="text1"/>
                <w:sz w:val="14"/>
                <w:szCs w:val="14"/>
              </w:rPr>
              <w:t xml:space="preserve"> </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C90092"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Internet Safety. 4c </w:t>
            </w:r>
            <w:r w:rsidRPr="00A7518B">
              <w:br/>
            </w:r>
            <w:r w:rsidRPr="00A7518B">
              <w:rPr>
                <w:rFonts w:eastAsia="Calibri"/>
                <w:color w:val="000000" w:themeColor="text1"/>
                <w:sz w:val="16"/>
                <w:szCs w:val="16"/>
              </w:rPr>
              <w:t xml:space="preserve">Litter, pollution. 3b </w:t>
            </w:r>
            <w:r w:rsidRPr="00A7518B">
              <w:br/>
            </w:r>
            <w:r w:rsidRPr="00A7518B">
              <w:rPr>
                <w:rFonts w:eastAsia="Calibri"/>
                <w:color w:val="000000" w:themeColor="text1"/>
                <w:sz w:val="16"/>
                <w:szCs w:val="16"/>
              </w:rPr>
              <w:t xml:space="preserve">Pedestrian training. </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7D04E"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Internet Safety. 4c </w:t>
            </w:r>
            <w:r w:rsidRPr="00A7518B">
              <w:br/>
            </w:r>
            <w:r w:rsidRPr="00A7518B">
              <w:rPr>
                <w:rFonts w:eastAsia="Calibri"/>
                <w:color w:val="000000" w:themeColor="text1"/>
                <w:sz w:val="16"/>
                <w:szCs w:val="16"/>
              </w:rPr>
              <w:t xml:space="preserve">Friendships - More than just one friend (different points of view.) 2d,2b </w:t>
            </w:r>
            <w:r w:rsidRPr="00A7518B">
              <w:br/>
            </w:r>
            <w:r w:rsidRPr="00A7518B">
              <w:rPr>
                <w:rFonts w:eastAsia="Calibri"/>
                <w:color w:val="000000" w:themeColor="text1"/>
                <w:sz w:val="16"/>
                <w:szCs w:val="16"/>
              </w:rPr>
              <w:t xml:space="preserve">Family relationships- People Who Are Special To Me. 1a,1b </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6F3680"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Internet Safety. 4c+ How to recognise and report feeling of being unsafe online. 5e </w:t>
            </w:r>
            <w:r w:rsidRPr="00A7518B">
              <w:br/>
            </w:r>
            <w:r w:rsidRPr="00A7518B">
              <w:rPr>
                <w:rFonts w:eastAsia="Calibri"/>
                <w:color w:val="000000" w:themeColor="text1"/>
                <w:sz w:val="16"/>
                <w:szCs w:val="16"/>
              </w:rPr>
              <w:t xml:space="preserve">Community - Schools focus. </w:t>
            </w:r>
            <w:r w:rsidRPr="00A7518B">
              <w:br/>
            </w:r>
            <w:r w:rsidRPr="00A7518B">
              <w:rPr>
                <w:rFonts w:eastAsia="Calibri"/>
                <w:color w:val="000000" w:themeColor="text1"/>
                <w:sz w:val="16"/>
                <w:szCs w:val="16"/>
              </w:rPr>
              <w:t xml:space="preserve">Community/global citizen - </w:t>
            </w:r>
            <w:proofErr w:type="spellStart"/>
            <w:r w:rsidRPr="00A7518B">
              <w:rPr>
                <w:rFonts w:eastAsia="Calibri"/>
                <w:color w:val="000000" w:themeColor="text1"/>
                <w:sz w:val="16"/>
                <w:szCs w:val="16"/>
              </w:rPr>
              <w:t>GoGivers</w:t>
            </w:r>
            <w:proofErr w:type="spellEnd"/>
            <w:r w:rsidRPr="00A7518B">
              <w:rPr>
                <w:rFonts w:eastAsia="Calibri"/>
                <w:color w:val="000000" w:themeColor="text1"/>
                <w:sz w:val="16"/>
                <w:szCs w:val="16"/>
              </w:rPr>
              <w:t xml:space="preserve"> Park. 3b </w:t>
            </w:r>
          </w:p>
        </w:tc>
        <w:tc>
          <w:tcPr>
            <w:tcW w:w="1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8A9123"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Internet Safety. 4c,4d </w:t>
            </w:r>
            <w:r w:rsidRPr="00A7518B">
              <w:br/>
            </w:r>
            <w:r w:rsidRPr="00A7518B">
              <w:rPr>
                <w:rFonts w:eastAsia="Calibri"/>
                <w:color w:val="000000" w:themeColor="text1"/>
                <w:sz w:val="16"/>
                <w:szCs w:val="16"/>
              </w:rPr>
              <w:t xml:space="preserve">GOGIVERS: Fairtrade; </w:t>
            </w:r>
            <w:r w:rsidRPr="00A7518B">
              <w:br/>
            </w:r>
            <w:r w:rsidRPr="00A7518B">
              <w:rPr>
                <w:rFonts w:eastAsia="Calibri"/>
                <w:color w:val="000000" w:themeColor="text1"/>
                <w:sz w:val="16"/>
                <w:szCs w:val="16"/>
              </w:rPr>
              <w:t xml:space="preserve">Debates/different opinions - (Conscience Corridor, For and Against.); Climate change </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EEADE0"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Internet Safety (Keeping Safe in Cyberspace.)  4c,4d </w:t>
            </w:r>
          </w:p>
          <w:p w14:paraId="4A915320"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Know how information and data </w:t>
            </w:r>
            <w:proofErr w:type="gramStart"/>
            <w:r w:rsidRPr="00A7518B">
              <w:rPr>
                <w:rFonts w:eastAsia="Calibri"/>
                <w:color w:val="000000" w:themeColor="text1"/>
                <w:sz w:val="16"/>
                <w:szCs w:val="16"/>
              </w:rPr>
              <w:t>is shared and used online</w:t>
            </w:r>
            <w:proofErr w:type="gramEnd"/>
            <w:r w:rsidRPr="00A7518B">
              <w:rPr>
                <w:rFonts w:eastAsia="Calibri"/>
                <w:color w:val="000000" w:themeColor="text1"/>
                <w:sz w:val="16"/>
                <w:szCs w:val="16"/>
              </w:rPr>
              <w:t xml:space="preserve">. 4e </w:t>
            </w:r>
            <w:r w:rsidRPr="00A7518B">
              <w:br/>
            </w:r>
            <w:r w:rsidRPr="00A7518B">
              <w:rPr>
                <w:rFonts w:eastAsia="Calibri"/>
                <w:color w:val="000000" w:themeColor="text1"/>
                <w:sz w:val="16"/>
                <w:szCs w:val="16"/>
              </w:rPr>
              <w:t xml:space="preserve">Heroes - Martin Luther King. Mary </w:t>
            </w:r>
            <w:proofErr w:type="spellStart"/>
            <w:r w:rsidRPr="00A7518B">
              <w:rPr>
                <w:rFonts w:eastAsia="Calibri"/>
                <w:color w:val="000000" w:themeColor="text1"/>
                <w:sz w:val="16"/>
                <w:szCs w:val="16"/>
              </w:rPr>
              <w:t>Seacole</w:t>
            </w:r>
            <w:proofErr w:type="spellEnd"/>
            <w:r w:rsidRPr="00A7518B">
              <w:rPr>
                <w:rFonts w:eastAsia="Calibri"/>
                <w:color w:val="000000" w:themeColor="text1"/>
                <w:sz w:val="16"/>
                <w:szCs w:val="16"/>
              </w:rPr>
              <w:t xml:space="preserve"> &amp; Florence Nightingale. </w:t>
            </w:r>
          </w:p>
        </w:tc>
        <w:tc>
          <w:tcPr>
            <w:tcW w:w="21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2EC9EB"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Internet Safety-USING TECHNOLOGY FOR GOOD 4c</w:t>
            </w:r>
            <w:proofErr w:type="gramStart"/>
            <w:r w:rsidRPr="00A7518B">
              <w:rPr>
                <w:rFonts w:eastAsia="Calibri"/>
                <w:color w:val="000000" w:themeColor="text1"/>
                <w:sz w:val="16"/>
                <w:szCs w:val="16"/>
              </w:rPr>
              <w:t>,4d</w:t>
            </w:r>
            <w:proofErr w:type="gramEnd"/>
            <w:r w:rsidRPr="00A7518B">
              <w:rPr>
                <w:rFonts w:eastAsia="Calibri"/>
                <w:color w:val="000000" w:themeColor="text1"/>
                <w:sz w:val="16"/>
                <w:szCs w:val="16"/>
              </w:rPr>
              <w:t xml:space="preserve"> </w:t>
            </w:r>
            <w:r w:rsidRPr="00A7518B">
              <w:br/>
            </w:r>
            <w:r w:rsidRPr="00A7518B">
              <w:rPr>
                <w:rFonts w:eastAsia="Calibri"/>
                <w:color w:val="000000" w:themeColor="text1"/>
                <w:sz w:val="16"/>
                <w:szCs w:val="16"/>
              </w:rPr>
              <w:t xml:space="preserve">DEMOCRACY - PART 1     DEMOCRACY - PART 2 </w:t>
            </w:r>
            <w:r w:rsidRPr="00A7518B">
              <w:br/>
            </w:r>
            <w:r w:rsidRPr="00A7518B">
              <w:rPr>
                <w:rFonts w:eastAsia="Calibri"/>
                <w:color w:val="000000" w:themeColor="text1"/>
                <w:sz w:val="16"/>
                <w:szCs w:val="16"/>
              </w:rPr>
              <w:t xml:space="preserve">DEMOCRACY - PART 3                        </w:t>
            </w:r>
            <w:r w:rsidRPr="00A7518B">
              <w:br/>
            </w:r>
            <w:r w:rsidRPr="00A7518B">
              <w:rPr>
                <w:rFonts w:eastAsia="Calibri"/>
                <w:color w:val="000000" w:themeColor="text1"/>
                <w:sz w:val="16"/>
                <w:szCs w:val="16"/>
              </w:rPr>
              <w:t xml:space="preserve">Gandhi (working for peace). </w:t>
            </w:r>
          </w:p>
        </w:tc>
      </w:tr>
      <w:tr w:rsidR="00071FCE" w:rsidRPr="00A7518B" w14:paraId="2946283E" w14:textId="77777777" w:rsidTr="00357139">
        <w:trPr>
          <w:trHeight w:val="1680"/>
        </w:trPr>
        <w:tc>
          <w:tcPr>
            <w:tcW w:w="398" w:type="dxa"/>
            <w:tcBorders>
              <w:top w:val="single" w:sz="6" w:space="0" w:color="000000" w:themeColor="text1"/>
              <w:left w:val="single" w:sz="6" w:space="0" w:color="000000" w:themeColor="text1"/>
              <w:bottom w:val="nil"/>
              <w:right w:val="single" w:sz="6" w:space="0" w:color="000000" w:themeColor="text1"/>
            </w:tcBorders>
            <w:vAlign w:val="center"/>
          </w:tcPr>
          <w:p w14:paraId="25F5E107" w14:textId="77777777" w:rsidR="00071FCE" w:rsidRPr="00A7518B" w:rsidRDefault="00071FCE" w:rsidP="000D4369">
            <w:pPr>
              <w:spacing w:after="200" w:line="360" w:lineRule="auto"/>
              <w:jc w:val="both"/>
              <w:rPr>
                <w:rFonts w:eastAsia="Calibri"/>
                <w:color w:val="000000" w:themeColor="text1"/>
                <w:sz w:val="14"/>
                <w:szCs w:val="14"/>
              </w:rPr>
            </w:pPr>
            <w:r w:rsidRPr="00A7518B">
              <w:rPr>
                <w:rFonts w:eastAsia="Calibri"/>
                <w:b/>
                <w:bCs/>
                <w:color w:val="000000" w:themeColor="text1"/>
                <w:sz w:val="14"/>
                <w:szCs w:val="14"/>
              </w:rPr>
              <w:t xml:space="preserve">Spring 2 </w:t>
            </w:r>
            <w:r w:rsidRPr="00A7518B">
              <w:rPr>
                <w:rFonts w:eastAsia="Calibri"/>
                <w:color w:val="000000" w:themeColor="text1"/>
                <w:sz w:val="14"/>
                <w:szCs w:val="14"/>
              </w:rPr>
              <w:t xml:space="preserve"> </w:t>
            </w:r>
          </w:p>
        </w:tc>
        <w:tc>
          <w:tcPr>
            <w:tcW w:w="1590" w:type="dxa"/>
            <w:tcBorders>
              <w:top w:val="single" w:sz="6" w:space="0" w:color="000000" w:themeColor="text1"/>
              <w:left w:val="single" w:sz="6" w:space="0" w:color="000000" w:themeColor="text1"/>
              <w:bottom w:val="nil"/>
              <w:right w:val="single" w:sz="6" w:space="0" w:color="000000" w:themeColor="text1"/>
            </w:tcBorders>
          </w:tcPr>
          <w:p w14:paraId="64C68B07"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Managing Anger. 5a </w:t>
            </w:r>
            <w:r w:rsidRPr="00A7518B">
              <w:br/>
            </w:r>
            <w:r w:rsidRPr="00A7518B">
              <w:rPr>
                <w:rFonts w:eastAsia="Calibri"/>
                <w:color w:val="000000" w:themeColor="text1"/>
                <w:sz w:val="16"/>
                <w:szCs w:val="16"/>
              </w:rPr>
              <w:t xml:space="preserve"> </w:t>
            </w:r>
          </w:p>
          <w:p w14:paraId="2FD0824E"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Characteristic of healthy family life- protections and care for </w:t>
            </w:r>
            <w:proofErr w:type="spellStart"/>
            <w:r w:rsidRPr="00A7518B">
              <w:rPr>
                <w:rFonts w:eastAsia="Calibri"/>
                <w:color w:val="000000" w:themeColor="text1"/>
                <w:sz w:val="16"/>
                <w:szCs w:val="16"/>
              </w:rPr>
              <w:t>chn</w:t>
            </w:r>
            <w:proofErr w:type="spellEnd"/>
            <w:r w:rsidRPr="00A7518B">
              <w:rPr>
                <w:rFonts w:eastAsia="Calibri"/>
                <w:color w:val="000000" w:themeColor="text1"/>
                <w:sz w:val="16"/>
                <w:szCs w:val="16"/>
              </w:rPr>
              <w:t xml:space="preserve"> and importance of spending time together. Challenge nuclear family stereotype (</w:t>
            </w:r>
            <w:proofErr w:type="spellStart"/>
            <w:r w:rsidRPr="00A7518B">
              <w:rPr>
                <w:rFonts w:eastAsia="Calibri"/>
                <w:color w:val="000000" w:themeColor="text1"/>
                <w:sz w:val="16"/>
                <w:szCs w:val="16"/>
              </w:rPr>
              <w:t>ie</w:t>
            </w:r>
            <w:proofErr w:type="spellEnd"/>
            <w:r w:rsidRPr="00A7518B">
              <w:rPr>
                <w:rFonts w:eastAsia="Calibri"/>
                <w:color w:val="000000" w:themeColor="text1"/>
                <w:sz w:val="16"/>
                <w:szCs w:val="16"/>
              </w:rPr>
              <w:t xml:space="preserve">: single parents, same sex parents). 1b </w:t>
            </w:r>
          </w:p>
        </w:tc>
        <w:tc>
          <w:tcPr>
            <w:tcW w:w="1590" w:type="dxa"/>
            <w:tcBorders>
              <w:top w:val="single" w:sz="6" w:space="0" w:color="000000" w:themeColor="text1"/>
              <w:left w:val="single" w:sz="6" w:space="0" w:color="000000" w:themeColor="text1"/>
              <w:bottom w:val="nil"/>
              <w:right w:val="single" w:sz="6" w:space="0" w:color="000000" w:themeColor="text1"/>
            </w:tcBorders>
          </w:tcPr>
          <w:p w14:paraId="6D23C05A"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PLASTIC POLLUTION </w:t>
            </w:r>
            <w:r w:rsidRPr="00A7518B">
              <w:br/>
            </w:r>
            <w:r w:rsidRPr="00A7518B">
              <w:rPr>
                <w:rFonts w:eastAsia="Calibri"/>
                <w:color w:val="000000" w:themeColor="text1"/>
                <w:sz w:val="16"/>
                <w:szCs w:val="16"/>
              </w:rPr>
              <w:t xml:space="preserve">SAVING ENERGY                     </w:t>
            </w:r>
          </w:p>
          <w:p w14:paraId="0F972A9E"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How to recognise who to trust, how to judge if a friendship is making them unhappy &amp; how to seek advice or support if needed. 2e </w:t>
            </w:r>
          </w:p>
        </w:tc>
        <w:tc>
          <w:tcPr>
            <w:tcW w:w="1590" w:type="dxa"/>
            <w:tcBorders>
              <w:top w:val="single" w:sz="6" w:space="0" w:color="000000" w:themeColor="text1"/>
              <w:left w:val="single" w:sz="6" w:space="0" w:color="000000" w:themeColor="text1"/>
              <w:bottom w:val="nil"/>
              <w:right w:val="single" w:sz="6" w:space="0" w:color="000000" w:themeColor="text1"/>
            </w:tcBorders>
          </w:tcPr>
          <w:p w14:paraId="354AB4DC"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Environment - (The Earth in Our Hands.) (What kind of Farming). </w:t>
            </w:r>
            <w:r w:rsidRPr="00A7518B">
              <w:br/>
            </w:r>
            <w:r w:rsidRPr="00A7518B">
              <w:rPr>
                <w:rFonts w:eastAsia="Calibri"/>
                <w:color w:val="000000" w:themeColor="text1"/>
                <w:sz w:val="16"/>
                <w:szCs w:val="16"/>
              </w:rPr>
              <w:t xml:space="preserve">Refugees </w:t>
            </w:r>
          </w:p>
        </w:tc>
        <w:tc>
          <w:tcPr>
            <w:tcW w:w="1487" w:type="dxa"/>
            <w:tcBorders>
              <w:top w:val="single" w:sz="6" w:space="0" w:color="000000" w:themeColor="text1"/>
              <w:left w:val="single" w:sz="6" w:space="0" w:color="000000" w:themeColor="text1"/>
              <w:bottom w:val="nil"/>
              <w:right w:val="single" w:sz="6" w:space="0" w:color="000000" w:themeColor="text1"/>
            </w:tcBorders>
          </w:tcPr>
          <w:p w14:paraId="0E091E03"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GOGIVERS: </w:t>
            </w:r>
            <w:r w:rsidRPr="00A7518B">
              <w:br/>
            </w:r>
            <w:r w:rsidRPr="00A7518B">
              <w:rPr>
                <w:rFonts w:eastAsia="Calibri"/>
                <w:color w:val="000000" w:themeColor="text1"/>
                <w:sz w:val="16"/>
                <w:szCs w:val="16"/>
              </w:rPr>
              <w:t xml:space="preserve">Equal Opportunities. 3a </w:t>
            </w:r>
            <w:r w:rsidRPr="00A7518B">
              <w:br/>
            </w:r>
            <w:r w:rsidRPr="00A7518B">
              <w:rPr>
                <w:rFonts w:eastAsia="Calibri"/>
                <w:color w:val="000000" w:themeColor="text1"/>
                <w:sz w:val="16"/>
                <w:szCs w:val="16"/>
              </w:rPr>
              <w:t xml:space="preserve"> </w:t>
            </w:r>
          </w:p>
          <w:p w14:paraId="0ED11483"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Gift of Sight.  </w:t>
            </w:r>
          </w:p>
        </w:tc>
        <w:tc>
          <w:tcPr>
            <w:tcW w:w="1693" w:type="dxa"/>
            <w:tcBorders>
              <w:top w:val="single" w:sz="6" w:space="0" w:color="000000" w:themeColor="text1"/>
              <w:left w:val="single" w:sz="6" w:space="0" w:color="000000" w:themeColor="text1"/>
              <w:bottom w:val="nil"/>
              <w:right w:val="single" w:sz="6" w:space="0" w:color="000000" w:themeColor="text1"/>
            </w:tcBorders>
          </w:tcPr>
          <w:p w14:paraId="060C9AA5"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Diversity3a - identities. Belonging to groups.  </w:t>
            </w:r>
            <w:r w:rsidRPr="00A7518B">
              <w:br/>
            </w:r>
            <w:r w:rsidRPr="00A7518B">
              <w:rPr>
                <w:rFonts w:eastAsia="Calibri"/>
                <w:color w:val="000000" w:themeColor="text1"/>
                <w:sz w:val="16"/>
                <w:szCs w:val="16"/>
              </w:rPr>
              <w:t xml:space="preserve"> </w:t>
            </w:r>
          </w:p>
          <w:p w14:paraId="2C955022" w14:textId="77777777" w:rsidR="00071FCE" w:rsidRPr="00A7518B" w:rsidRDefault="00071FCE" w:rsidP="000D4369">
            <w:pPr>
              <w:spacing w:after="200" w:line="360" w:lineRule="auto"/>
              <w:rPr>
                <w:rFonts w:eastAsia="Calibri"/>
                <w:color w:val="000000" w:themeColor="text1"/>
                <w:sz w:val="16"/>
                <w:szCs w:val="16"/>
              </w:rPr>
            </w:pPr>
            <w:proofErr w:type="spellStart"/>
            <w:r w:rsidRPr="00A7518B">
              <w:rPr>
                <w:rFonts w:eastAsia="Calibri"/>
                <w:color w:val="000000" w:themeColor="text1"/>
                <w:sz w:val="16"/>
                <w:szCs w:val="16"/>
              </w:rPr>
              <w:t>Brexit</w:t>
            </w:r>
            <w:proofErr w:type="spellEnd"/>
            <w:r w:rsidRPr="00A7518B">
              <w:rPr>
                <w:rFonts w:eastAsia="Calibri"/>
                <w:color w:val="000000" w:themeColor="text1"/>
                <w:sz w:val="16"/>
                <w:szCs w:val="16"/>
              </w:rPr>
              <w:t xml:space="preserve">. International Trade after </w:t>
            </w:r>
            <w:proofErr w:type="spellStart"/>
            <w:r w:rsidRPr="00A7518B">
              <w:rPr>
                <w:rFonts w:eastAsia="Calibri"/>
                <w:color w:val="000000" w:themeColor="text1"/>
                <w:sz w:val="16"/>
                <w:szCs w:val="16"/>
              </w:rPr>
              <w:t>Brexit</w:t>
            </w:r>
            <w:proofErr w:type="spellEnd"/>
            <w:r w:rsidRPr="00A7518B">
              <w:rPr>
                <w:rFonts w:eastAsia="Calibri"/>
                <w:color w:val="000000" w:themeColor="text1"/>
                <w:sz w:val="16"/>
                <w:szCs w:val="16"/>
              </w:rPr>
              <w:t xml:space="preserve">. </w:t>
            </w:r>
            <w:r w:rsidRPr="00A7518B">
              <w:br/>
            </w:r>
            <w:r w:rsidRPr="00A7518B">
              <w:rPr>
                <w:rFonts w:eastAsia="Calibri"/>
                <w:color w:val="000000" w:themeColor="text1"/>
                <w:sz w:val="16"/>
                <w:szCs w:val="16"/>
              </w:rPr>
              <w:t xml:space="preserve"> </w:t>
            </w:r>
          </w:p>
          <w:p w14:paraId="772FF7EC"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Jealousy. </w:t>
            </w:r>
          </w:p>
          <w:p w14:paraId="06471532"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 xml:space="preserve"> </w:t>
            </w:r>
          </w:p>
          <w:p w14:paraId="7004C766" w14:textId="77777777" w:rsidR="00071FCE" w:rsidRPr="00A7518B" w:rsidRDefault="00071FCE" w:rsidP="000D4369">
            <w:pPr>
              <w:spacing w:after="200" w:line="360" w:lineRule="auto"/>
              <w:rPr>
                <w:rFonts w:eastAsia="Calibri"/>
                <w:color w:val="000000" w:themeColor="text1"/>
                <w:sz w:val="16"/>
                <w:szCs w:val="16"/>
              </w:rPr>
            </w:pPr>
            <w:r w:rsidRPr="00A7518B">
              <w:rPr>
                <w:rFonts w:eastAsia="Calibri"/>
                <w:color w:val="000000" w:themeColor="text1"/>
                <w:sz w:val="16"/>
                <w:szCs w:val="16"/>
              </w:rPr>
              <w:t>Science:</w:t>
            </w:r>
            <w:r w:rsidRPr="00A7518B">
              <w:rPr>
                <w:rFonts w:eastAsia="Calibri"/>
                <w:color w:val="000000" w:themeColor="text1"/>
                <w:sz w:val="22"/>
                <w:szCs w:val="22"/>
              </w:rPr>
              <w:t xml:space="preserve"> </w:t>
            </w:r>
            <w:r w:rsidRPr="00A7518B">
              <w:rPr>
                <w:rFonts w:eastAsia="Calibri"/>
                <w:color w:val="000000" w:themeColor="text1"/>
                <w:sz w:val="16"/>
                <w:szCs w:val="16"/>
              </w:rPr>
              <w:t xml:space="preserve">Sexual and asexual reproduction of plants. </w:t>
            </w:r>
          </w:p>
        </w:tc>
        <w:tc>
          <w:tcPr>
            <w:tcW w:w="2106" w:type="dxa"/>
            <w:tcBorders>
              <w:top w:val="single" w:sz="6" w:space="0" w:color="000000" w:themeColor="text1"/>
              <w:left w:val="single" w:sz="6" w:space="0" w:color="000000" w:themeColor="text1"/>
              <w:bottom w:val="nil"/>
              <w:right w:val="single" w:sz="6" w:space="0" w:color="000000" w:themeColor="text1"/>
            </w:tcBorders>
          </w:tcPr>
          <w:p w14:paraId="026282A7" w14:textId="77777777" w:rsidR="00071FCE" w:rsidRPr="00A7518B" w:rsidRDefault="00071FCE" w:rsidP="000D4369">
            <w:pPr>
              <w:spacing w:after="200" w:line="360" w:lineRule="auto"/>
              <w:rPr>
                <w:rFonts w:eastAsia="Calibri"/>
                <w:color w:val="000000" w:themeColor="text1"/>
                <w:sz w:val="16"/>
                <w:szCs w:val="16"/>
              </w:rPr>
            </w:pPr>
            <w:r w:rsidRPr="6D70A9DD">
              <w:rPr>
                <w:rFonts w:eastAsia="Calibri"/>
                <w:color w:val="000000" w:themeColor="text1"/>
                <w:sz w:val="16"/>
                <w:szCs w:val="16"/>
              </w:rPr>
              <w:t xml:space="preserve">Handling Stress. </w:t>
            </w:r>
            <w:r>
              <w:br/>
            </w:r>
            <w:r w:rsidRPr="6D70A9DD">
              <w:rPr>
                <w:rFonts w:eastAsia="Calibri"/>
                <w:color w:val="000000" w:themeColor="text1"/>
                <w:sz w:val="16"/>
                <w:szCs w:val="16"/>
              </w:rPr>
              <w:t>WHAT IS AN INFECTIOUS DISEASE?PREVENTING INFECTIOUS  DISEASE</w:t>
            </w:r>
          </w:p>
          <w:p w14:paraId="183AF80B" w14:textId="77777777" w:rsidR="00071FCE" w:rsidRPr="00A7518B" w:rsidRDefault="00071FCE" w:rsidP="000D4369">
            <w:pPr>
              <w:spacing w:after="200" w:line="360" w:lineRule="auto"/>
              <w:rPr>
                <w:rFonts w:eastAsia="Calibri"/>
                <w:sz w:val="16"/>
                <w:szCs w:val="16"/>
              </w:rPr>
            </w:pPr>
            <w:r w:rsidRPr="00A7518B">
              <w:rPr>
                <w:rFonts w:eastAsia="Calibri"/>
                <w:color w:val="000000" w:themeColor="text1"/>
                <w:sz w:val="16"/>
                <w:szCs w:val="16"/>
              </w:rPr>
              <w:t>Stable, caring relationships=heart of happy families, important for children’s security as they grow up.</w:t>
            </w:r>
            <w:r w:rsidRPr="00A7518B">
              <w:rPr>
                <w:rFonts w:eastAsia="Calibri"/>
                <w:sz w:val="16"/>
                <w:szCs w:val="16"/>
              </w:rPr>
              <w:t xml:space="preserve"> </w:t>
            </w:r>
            <w:r w:rsidRPr="00A7518B">
              <w:rPr>
                <w:rFonts w:eastAsia="Calibri"/>
                <w:color w:val="000000" w:themeColor="text1"/>
                <w:sz w:val="16"/>
                <w:szCs w:val="16"/>
              </w:rPr>
              <w:t xml:space="preserve">Challenge stereotypical family units, discuss same sex relationships and different ways of conceptions </w:t>
            </w:r>
            <w:proofErr w:type="spellStart"/>
            <w:r w:rsidRPr="00A7518B">
              <w:rPr>
                <w:rFonts w:eastAsia="Calibri"/>
                <w:color w:val="000000" w:themeColor="text1"/>
                <w:sz w:val="16"/>
                <w:szCs w:val="16"/>
              </w:rPr>
              <w:t>ie</w:t>
            </w:r>
            <w:proofErr w:type="spellEnd"/>
            <w:r w:rsidRPr="00A7518B">
              <w:rPr>
                <w:rFonts w:eastAsia="Calibri"/>
                <w:color w:val="000000" w:themeColor="text1"/>
                <w:sz w:val="16"/>
                <w:szCs w:val="16"/>
              </w:rPr>
              <w:t>: IVF, surrogacy.</w:t>
            </w:r>
            <w:r w:rsidRPr="00A7518B">
              <w:rPr>
                <w:rFonts w:eastAsia="Calibri"/>
                <w:sz w:val="16"/>
                <w:szCs w:val="16"/>
              </w:rPr>
              <w:t xml:space="preserve"> 1d </w:t>
            </w:r>
          </w:p>
          <w:p w14:paraId="294A7A64" w14:textId="77777777" w:rsidR="00071FCE" w:rsidRPr="00A7518B" w:rsidRDefault="00071FCE" w:rsidP="000D4369">
            <w:pPr>
              <w:spacing w:after="200" w:line="360" w:lineRule="auto"/>
              <w:rPr>
                <w:rFonts w:eastAsia="Calibri"/>
                <w:sz w:val="16"/>
                <w:szCs w:val="16"/>
              </w:rPr>
            </w:pPr>
            <w:r w:rsidRPr="00A7518B">
              <w:rPr>
                <w:rFonts w:eastAsia="Calibri"/>
                <w:color w:val="000000" w:themeColor="text1"/>
                <w:sz w:val="16"/>
                <w:szCs w:val="16"/>
              </w:rPr>
              <w:t>Marriage= legally recognised commitment to two people.</w:t>
            </w:r>
            <w:r w:rsidRPr="00A7518B">
              <w:rPr>
                <w:rFonts w:eastAsia="Calibri"/>
                <w:sz w:val="16"/>
                <w:szCs w:val="16"/>
              </w:rPr>
              <w:t xml:space="preserve"> 1e </w:t>
            </w:r>
          </w:p>
        </w:tc>
      </w:tr>
      <w:tr w:rsidR="00071FCE" w:rsidRPr="00A7518B" w14:paraId="595E3544" w14:textId="77777777" w:rsidTr="00357139">
        <w:trPr>
          <w:trHeight w:val="1680"/>
        </w:trPr>
        <w:tc>
          <w:tcPr>
            <w:tcW w:w="39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82AB2B" w14:textId="77777777" w:rsidR="00071FCE" w:rsidRPr="00A7518B" w:rsidRDefault="00071FCE" w:rsidP="000D4369">
            <w:pPr>
              <w:spacing w:after="200" w:line="360" w:lineRule="auto"/>
              <w:jc w:val="both"/>
              <w:rPr>
                <w:rFonts w:eastAsia="Calibri"/>
                <w:color w:val="000000" w:themeColor="text1"/>
                <w:sz w:val="14"/>
                <w:szCs w:val="14"/>
              </w:rPr>
            </w:pPr>
            <w:r w:rsidRPr="00A7518B">
              <w:rPr>
                <w:rFonts w:eastAsia="Calibri"/>
                <w:b/>
                <w:bCs/>
                <w:color w:val="000000" w:themeColor="text1"/>
                <w:sz w:val="14"/>
                <w:szCs w:val="14"/>
              </w:rPr>
              <w:t xml:space="preserve">Summer 1 </w:t>
            </w:r>
            <w:r w:rsidRPr="00A7518B">
              <w:rPr>
                <w:rFonts w:eastAsia="Calibri"/>
                <w:color w:val="000000" w:themeColor="text1"/>
                <w:sz w:val="14"/>
                <w:szCs w:val="14"/>
              </w:rPr>
              <w:t xml:space="preserve"> </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ED3F87" w14:textId="77777777" w:rsidR="00071FCE" w:rsidRPr="00A7518B" w:rsidRDefault="00071FCE" w:rsidP="000D4369">
            <w:pPr>
              <w:spacing w:after="200" w:line="360" w:lineRule="auto"/>
              <w:rPr>
                <w:rFonts w:eastAsia="Calibri"/>
                <w:color w:val="000000" w:themeColor="text1"/>
                <w:sz w:val="16"/>
                <w:szCs w:val="16"/>
              </w:rPr>
            </w:pP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AAECA5" w14:textId="77777777" w:rsidR="00071FCE" w:rsidRPr="00A7518B" w:rsidRDefault="00071FCE" w:rsidP="000D4369">
            <w:pPr>
              <w:spacing w:after="200" w:line="360" w:lineRule="auto"/>
              <w:rPr>
                <w:rFonts w:eastAsia="Calibri"/>
                <w:color w:val="000000" w:themeColor="text1"/>
                <w:sz w:val="16"/>
                <w:szCs w:val="16"/>
              </w:rPr>
            </w:pP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453E2C" w14:textId="77777777" w:rsidR="00071FCE" w:rsidRPr="00A7518B" w:rsidRDefault="00071FCE" w:rsidP="000D4369">
            <w:pPr>
              <w:spacing w:after="200" w:line="360" w:lineRule="auto"/>
              <w:rPr>
                <w:rFonts w:eastAsia="Calibri"/>
                <w:color w:val="000000" w:themeColor="text1"/>
                <w:sz w:val="16"/>
                <w:szCs w:val="16"/>
              </w:rPr>
            </w:pPr>
          </w:p>
        </w:tc>
        <w:tc>
          <w:tcPr>
            <w:tcW w:w="1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6EFBB9" w14:textId="77777777" w:rsidR="00071FCE" w:rsidRPr="00A7518B" w:rsidRDefault="00071FCE" w:rsidP="000D4369">
            <w:pPr>
              <w:spacing w:after="200" w:line="360" w:lineRule="auto"/>
              <w:rPr>
                <w:rFonts w:eastAsia="Calibri"/>
                <w:color w:val="000000" w:themeColor="text1"/>
                <w:sz w:val="16"/>
                <w:szCs w:val="16"/>
              </w:rPr>
            </w:pP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BBA499" w14:textId="77777777" w:rsidR="00071FCE" w:rsidRPr="00A7518B" w:rsidRDefault="00071FCE" w:rsidP="000D4369">
            <w:pPr>
              <w:spacing w:after="200" w:line="360" w:lineRule="auto"/>
              <w:rPr>
                <w:rFonts w:eastAsia="Calibri"/>
                <w:color w:val="000000" w:themeColor="text1"/>
                <w:sz w:val="16"/>
                <w:szCs w:val="16"/>
              </w:rPr>
            </w:pPr>
          </w:p>
        </w:tc>
        <w:tc>
          <w:tcPr>
            <w:tcW w:w="21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66ADC" w14:textId="77777777" w:rsidR="00071FCE" w:rsidRPr="00A7518B" w:rsidRDefault="00071FCE" w:rsidP="000D4369">
            <w:pPr>
              <w:spacing w:after="200" w:line="360" w:lineRule="auto"/>
              <w:rPr>
                <w:rFonts w:eastAsia="Calibri"/>
                <w:color w:val="000000" w:themeColor="text1"/>
                <w:sz w:val="17"/>
                <w:szCs w:val="17"/>
              </w:rPr>
            </w:pPr>
          </w:p>
        </w:tc>
      </w:tr>
      <w:tr w:rsidR="00071FCE" w:rsidRPr="00A7518B" w14:paraId="3923A258" w14:textId="77777777" w:rsidTr="00357139">
        <w:trPr>
          <w:trHeight w:val="1680"/>
        </w:trPr>
        <w:tc>
          <w:tcPr>
            <w:tcW w:w="39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2E4627" w14:textId="77777777" w:rsidR="00071FCE" w:rsidRPr="00A7518B" w:rsidRDefault="00071FCE" w:rsidP="000D4369">
            <w:pPr>
              <w:spacing w:after="200" w:line="360" w:lineRule="auto"/>
              <w:jc w:val="both"/>
              <w:rPr>
                <w:rFonts w:eastAsia="Calibri"/>
                <w:color w:val="000000" w:themeColor="text1"/>
                <w:sz w:val="14"/>
                <w:szCs w:val="14"/>
              </w:rPr>
            </w:pPr>
            <w:r w:rsidRPr="00A7518B">
              <w:rPr>
                <w:rFonts w:eastAsia="Calibri"/>
                <w:b/>
                <w:bCs/>
                <w:color w:val="000000" w:themeColor="text1"/>
                <w:sz w:val="14"/>
                <w:szCs w:val="14"/>
              </w:rPr>
              <w:t xml:space="preserve">Summer 2 </w:t>
            </w:r>
            <w:r w:rsidRPr="00A7518B">
              <w:rPr>
                <w:rFonts w:eastAsia="Calibri"/>
                <w:color w:val="000000" w:themeColor="text1"/>
                <w:sz w:val="14"/>
                <w:szCs w:val="14"/>
              </w:rPr>
              <w:t xml:space="preserve"> </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45EE7B" w14:textId="77777777" w:rsidR="00071FCE" w:rsidRPr="00A7518B" w:rsidRDefault="00071FCE" w:rsidP="000D4369">
            <w:pPr>
              <w:spacing w:after="200" w:line="360" w:lineRule="auto"/>
              <w:rPr>
                <w:rFonts w:eastAsia="Calibri"/>
                <w:color w:val="000000" w:themeColor="text1"/>
                <w:sz w:val="16"/>
                <w:szCs w:val="16"/>
              </w:rPr>
            </w:pP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DAB3E2" w14:textId="77777777" w:rsidR="00071FCE" w:rsidRPr="00A7518B" w:rsidRDefault="00071FCE" w:rsidP="000D4369">
            <w:pPr>
              <w:spacing w:after="200" w:line="360" w:lineRule="auto"/>
              <w:rPr>
                <w:rFonts w:eastAsia="Calibri"/>
                <w:color w:val="000000" w:themeColor="text1"/>
                <w:sz w:val="16"/>
                <w:szCs w:val="16"/>
              </w:rPr>
            </w:pP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33BEB8" w14:textId="77777777" w:rsidR="00071FCE" w:rsidRPr="00A7518B" w:rsidRDefault="00071FCE" w:rsidP="000D4369">
            <w:pPr>
              <w:spacing w:after="200" w:line="360" w:lineRule="auto"/>
              <w:rPr>
                <w:rFonts w:eastAsia="Calibri"/>
                <w:color w:val="000000" w:themeColor="text1"/>
                <w:sz w:val="16"/>
                <w:szCs w:val="16"/>
              </w:rPr>
            </w:pPr>
          </w:p>
        </w:tc>
        <w:tc>
          <w:tcPr>
            <w:tcW w:w="1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28559D" w14:textId="77777777" w:rsidR="00071FCE" w:rsidRPr="00A7518B" w:rsidRDefault="00071FCE" w:rsidP="000D4369">
            <w:pPr>
              <w:spacing w:after="200" w:line="360" w:lineRule="auto"/>
              <w:rPr>
                <w:rFonts w:eastAsia="Calibri"/>
                <w:color w:val="000000" w:themeColor="text1"/>
                <w:sz w:val="16"/>
                <w:szCs w:val="16"/>
              </w:rPr>
            </w:pP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69276D" w14:textId="77777777" w:rsidR="00071FCE" w:rsidRPr="00A7518B" w:rsidRDefault="00071FCE" w:rsidP="000D4369">
            <w:pPr>
              <w:spacing w:after="200" w:line="360" w:lineRule="auto"/>
              <w:rPr>
                <w:rFonts w:eastAsia="Calibri"/>
                <w:color w:val="000000" w:themeColor="text1"/>
                <w:sz w:val="17"/>
                <w:szCs w:val="17"/>
              </w:rPr>
            </w:pPr>
          </w:p>
        </w:tc>
        <w:tc>
          <w:tcPr>
            <w:tcW w:w="21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1A4DB4" w14:textId="77777777" w:rsidR="00071FCE" w:rsidRPr="008A0805" w:rsidRDefault="00071FCE" w:rsidP="000D4369">
            <w:pPr>
              <w:spacing w:after="200" w:line="360" w:lineRule="auto"/>
              <w:rPr>
                <w:rFonts w:eastAsia="Calibri"/>
                <w:b/>
                <w:bCs/>
                <w:sz w:val="16"/>
                <w:szCs w:val="16"/>
                <w:highlight w:val="yellow"/>
              </w:rPr>
            </w:pPr>
          </w:p>
        </w:tc>
      </w:tr>
    </w:tbl>
    <w:p w14:paraId="2717ED67" w14:textId="77777777" w:rsidR="00071FCE" w:rsidRPr="00A7518B" w:rsidRDefault="00071FCE" w:rsidP="00071FCE">
      <w:pPr>
        <w:spacing w:after="200" w:line="360" w:lineRule="auto"/>
        <w:rPr>
          <w:rFonts w:eastAsia="Calibri"/>
          <w:color w:val="000000" w:themeColor="text1"/>
          <w:sz w:val="22"/>
          <w:szCs w:val="22"/>
        </w:rPr>
      </w:pPr>
    </w:p>
    <w:p w14:paraId="5BFB3D51" w14:textId="77777777" w:rsidR="00071FCE" w:rsidRPr="00A7518B" w:rsidRDefault="00071FCE" w:rsidP="00913F71">
      <w:pPr>
        <w:pStyle w:val="Heading4"/>
      </w:pPr>
      <w:r w:rsidRPr="3BFBDA59">
        <w:t xml:space="preserve">Appendix 12: PSHE </w:t>
      </w:r>
      <w:proofErr w:type="gramStart"/>
      <w:r w:rsidRPr="3BFBDA59">
        <w:t>Planning</w:t>
      </w:r>
      <w:proofErr w:type="gramEnd"/>
      <w:r w:rsidRPr="3BFBDA59">
        <w:t xml:space="preserve"> format showing how fundamental British values and SMSC values are covered in each lesson.</w:t>
      </w:r>
    </w:p>
    <w:p w14:paraId="506C2F68" w14:textId="77777777" w:rsidR="00071FCE" w:rsidRDefault="00071FCE" w:rsidP="00357139">
      <w:pPr>
        <w:spacing w:line="360" w:lineRule="auto"/>
        <w:ind w:left="-567"/>
        <w:jc w:val="both"/>
      </w:pPr>
      <w:r>
        <w:rPr>
          <w:noProof/>
          <w:lang w:eastAsia="en-GB"/>
        </w:rPr>
        <w:drawing>
          <wp:inline distT="0" distB="0" distL="0" distR="0" wp14:anchorId="3EE9D99C" wp14:editId="2C4DFA4F">
            <wp:extent cx="6597570" cy="3257550"/>
            <wp:effectExtent l="0" t="0" r="0" b="0"/>
            <wp:docPr id="470967609" name="Picture 47096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97570" cy="3257550"/>
                    </a:xfrm>
                    <a:prstGeom prst="rect">
                      <a:avLst/>
                    </a:prstGeom>
                  </pic:spPr>
                </pic:pic>
              </a:graphicData>
            </a:graphic>
          </wp:inline>
        </w:drawing>
      </w:r>
    </w:p>
    <w:p w14:paraId="61638098" w14:textId="6743C4CA" w:rsidR="00071FCE" w:rsidRDefault="00286B47" w:rsidP="00913F71">
      <w:pPr>
        <w:pStyle w:val="Heading4"/>
      </w:pPr>
      <w:r>
        <w:t>Appendix 13: Poster promoting f</w:t>
      </w:r>
      <w:r w:rsidR="00071FCE" w:rsidRPr="3BFBDA59">
        <w:t>unda</w:t>
      </w:r>
      <w:r>
        <w:t>mental British values and SMSC v</w:t>
      </w:r>
      <w:r w:rsidR="00071FCE" w:rsidRPr="3BFBDA59">
        <w:t>alues displayed in each classroom in the school</w:t>
      </w:r>
    </w:p>
    <w:p w14:paraId="414942ED" w14:textId="77777777" w:rsidR="00071FCE" w:rsidRDefault="00071FCE" w:rsidP="00357139">
      <w:pPr>
        <w:spacing w:line="360" w:lineRule="auto"/>
        <w:ind w:left="-426"/>
        <w:jc w:val="both"/>
      </w:pPr>
      <w:r>
        <w:rPr>
          <w:noProof/>
          <w:lang w:eastAsia="en-GB"/>
        </w:rPr>
        <w:drawing>
          <wp:inline distT="0" distB="0" distL="0" distR="0" wp14:anchorId="46886ADC" wp14:editId="7A7862AB">
            <wp:extent cx="6619164" cy="4619625"/>
            <wp:effectExtent l="0" t="0" r="0" b="0"/>
            <wp:docPr id="377507960" name="Picture 37750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19164" cy="4619625"/>
                    </a:xfrm>
                    <a:prstGeom prst="rect">
                      <a:avLst/>
                    </a:prstGeom>
                  </pic:spPr>
                </pic:pic>
              </a:graphicData>
            </a:graphic>
          </wp:inline>
        </w:drawing>
      </w:r>
    </w:p>
    <w:p w14:paraId="329953AB" w14:textId="77777777" w:rsidR="00071FCE" w:rsidRDefault="00071FCE" w:rsidP="00071FCE">
      <w:pPr>
        <w:spacing w:line="360" w:lineRule="auto"/>
        <w:jc w:val="both"/>
      </w:pPr>
    </w:p>
    <w:p w14:paraId="2E1101CA" w14:textId="77777777" w:rsidR="00071FCE" w:rsidRDefault="00071FCE">
      <w:pPr>
        <w:rPr>
          <w:b/>
          <w:bCs/>
          <w:color w:val="00B050"/>
          <w:u w:val="single"/>
        </w:rPr>
      </w:pPr>
      <w:r>
        <w:rPr>
          <w:b/>
          <w:bCs/>
          <w:color w:val="00B050"/>
          <w:u w:val="single"/>
        </w:rPr>
        <w:br w:type="page"/>
      </w:r>
    </w:p>
    <w:p w14:paraId="3F2B8B3B" w14:textId="2325E847" w:rsidR="00071FCE" w:rsidRDefault="00071FCE" w:rsidP="00913F71">
      <w:pPr>
        <w:pStyle w:val="Heading4"/>
      </w:pPr>
      <w:r w:rsidRPr="3BFBDA59">
        <w:t xml:space="preserve">Appendix 14: Display promoting diversity and ways children have explored and learnt about diversity and </w:t>
      </w:r>
      <w:r w:rsidR="00B07B6F">
        <w:t>inclusion through their lessons</w:t>
      </w:r>
    </w:p>
    <w:p w14:paraId="1E82A98B" w14:textId="16FBD03E" w:rsidR="00071FCE" w:rsidRDefault="00071FCE" w:rsidP="00071FCE">
      <w:pPr>
        <w:spacing w:line="360" w:lineRule="auto"/>
        <w:jc w:val="both"/>
        <w:rPr>
          <w:b/>
          <w:bCs/>
          <w:color w:val="00B050"/>
          <w:u w:val="single"/>
        </w:rPr>
      </w:pPr>
    </w:p>
    <w:p w14:paraId="557085AE" w14:textId="41EE5547" w:rsidR="00071FCE" w:rsidRDefault="00071FCE" w:rsidP="00071FCE">
      <w:pPr>
        <w:spacing w:line="360" w:lineRule="auto"/>
        <w:jc w:val="both"/>
        <w:rPr>
          <w:b/>
          <w:bCs/>
          <w:color w:val="00B050"/>
          <w:u w:val="single"/>
        </w:rPr>
      </w:pPr>
      <w:r>
        <w:rPr>
          <w:noProof/>
          <w:lang w:eastAsia="en-GB"/>
        </w:rPr>
        <w:drawing>
          <wp:inline distT="0" distB="0" distL="0" distR="0" wp14:anchorId="6F4A6BF7" wp14:editId="59347EA3">
            <wp:extent cx="5891530" cy="4443007"/>
            <wp:effectExtent l="0" t="0" r="0" b="0"/>
            <wp:docPr id="829210535" name="Picture 82921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91530" cy="4443007"/>
                    </a:xfrm>
                    <a:prstGeom prst="rect">
                      <a:avLst/>
                    </a:prstGeom>
                  </pic:spPr>
                </pic:pic>
              </a:graphicData>
            </a:graphic>
          </wp:inline>
        </w:drawing>
      </w:r>
    </w:p>
    <w:p w14:paraId="192B8DCA" w14:textId="77777777" w:rsidR="00071FCE" w:rsidRPr="00DF644A" w:rsidRDefault="00071FCE" w:rsidP="00711683">
      <w:pPr>
        <w:pStyle w:val="WSBulletstabbed"/>
        <w:numPr>
          <w:ilvl w:val="0"/>
          <w:numId w:val="0"/>
        </w:numPr>
        <w:ind w:left="1077" w:hanging="357"/>
        <w:rPr>
          <w:rFonts w:asciiTheme="minorHAnsi" w:hAnsiTheme="minorHAnsi" w:cstheme="minorHAnsi"/>
          <w:color w:val="595959" w:themeColor="text1" w:themeTint="A6"/>
        </w:rPr>
      </w:pPr>
    </w:p>
    <w:sectPr w:rsidR="00071FCE" w:rsidRPr="00DF644A" w:rsidSect="00A6252F">
      <w:footerReference w:type="first" r:id="rId49"/>
      <w:pgSz w:w="11909" w:h="16834"/>
      <w:pgMar w:top="1440" w:right="1191" w:bottom="993" w:left="1440" w:header="720" w:footer="734" w:gutter="0"/>
      <w:pgNumType w:start="1"/>
      <w:cols w:space="6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76A41" w14:textId="77777777" w:rsidR="00B17A64" w:rsidRDefault="00B17A64">
      <w:r>
        <w:separator/>
      </w:r>
    </w:p>
  </w:endnote>
  <w:endnote w:type="continuationSeparator" w:id="0">
    <w:p w14:paraId="4AAC4183" w14:textId="77777777" w:rsidR="00B17A64" w:rsidRDefault="00B17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00000000"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B17A64" w:rsidRDefault="00B17A64" w:rsidP="00CF5A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D7AA69" w14:textId="77777777" w:rsidR="00B17A64" w:rsidRDefault="00B17A64" w:rsidP="00195D02">
    <w:pPr>
      <w:pStyle w:val="Footer"/>
      <w:ind w:right="360"/>
    </w:pPr>
  </w:p>
  <w:p w14:paraId="7196D064" w14:textId="77777777" w:rsidR="00B17A64" w:rsidRDefault="00B17A64"/>
  <w:p w14:paraId="34FF1C98" w14:textId="77777777" w:rsidR="00B17A64" w:rsidRDefault="00B17A6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77833" w14:textId="0C4676CD" w:rsidR="00B17A64" w:rsidRDefault="00B17A64" w:rsidP="000D4369">
    <w:pPr>
      <w:pStyle w:val="Footer"/>
      <w:tabs>
        <w:tab w:val="clear" w:pos="4153"/>
        <w:tab w:val="clear" w:pos="8306"/>
        <w:tab w:val="right" w:pos="9072"/>
      </w:tabs>
      <w:rPr>
        <w:b/>
        <w:bCs/>
        <w:sz w:val="16"/>
        <w:szCs w:val="16"/>
      </w:rPr>
    </w:pPr>
    <w:r>
      <w:rPr>
        <w:sz w:val="16"/>
        <w:szCs w:val="16"/>
      </w:rPr>
      <w:t>PSHE Policy</w:t>
    </w:r>
    <w:r>
      <w:rPr>
        <w:sz w:val="16"/>
        <w:szCs w:val="16"/>
      </w:rPr>
      <w:tab/>
    </w:r>
    <w:r w:rsidRPr="00EE4288">
      <w:rPr>
        <w:sz w:val="16"/>
        <w:szCs w:val="16"/>
      </w:rPr>
      <w:t xml:space="preserve">Page </w:t>
    </w:r>
    <w:r w:rsidRPr="00EE4288">
      <w:rPr>
        <w:b/>
        <w:bCs/>
        <w:sz w:val="16"/>
        <w:szCs w:val="16"/>
      </w:rPr>
      <w:fldChar w:fldCharType="begin"/>
    </w:r>
    <w:r w:rsidRPr="00EE4288">
      <w:rPr>
        <w:b/>
        <w:bCs/>
        <w:sz w:val="16"/>
        <w:szCs w:val="16"/>
      </w:rPr>
      <w:instrText xml:space="preserve"> PAGE </w:instrText>
    </w:r>
    <w:r w:rsidRPr="00EE4288">
      <w:rPr>
        <w:b/>
        <w:bCs/>
        <w:sz w:val="16"/>
        <w:szCs w:val="16"/>
      </w:rPr>
      <w:fldChar w:fldCharType="separate"/>
    </w:r>
    <w:r w:rsidR="005A3F92">
      <w:rPr>
        <w:b/>
        <w:bCs/>
        <w:noProof/>
        <w:sz w:val="16"/>
        <w:szCs w:val="16"/>
      </w:rPr>
      <w:t>20</w:t>
    </w:r>
    <w:r w:rsidRPr="00EE4288">
      <w:rPr>
        <w:b/>
        <w:bCs/>
        <w:sz w:val="16"/>
        <w:szCs w:val="16"/>
      </w:rPr>
      <w:fldChar w:fldCharType="end"/>
    </w:r>
  </w:p>
  <w:p w14:paraId="769D0D3C" w14:textId="77777777" w:rsidR="00B17A64" w:rsidRDefault="00B17A64"/>
  <w:p w14:paraId="54CD245A" w14:textId="77777777" w:rsidR="00B17A64" w:rsidRDefault="00B17A6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206573205"/>
      <w:docPartObj>
        <w:docPartGallery w:val="Page Numbers (Bottom of Page)"/>
        <w:docPartUnique/>
      </w:docPartObj>
    </w:sdtPr>
    <w:sdtEndPr/>
    <w:sdtContent>
      <w:sdt>
        <w:sdtPr>
          <w:rPr>
            <w:sz w:val="16"/>
            <w:szCs w:val="16"/>
          </w:rPr>
          <w:id w:val="244465371"/>
          <w:docPartObj>
            <w:docPartGallery w:val="Page Numbers (Top of Page)"/>
            <w:docPartUnique/>
          </w:docPartObj>
        </w:sdtPr>
        <w:sdtEndPr/>
        <w:sdtContent>
          <w:p w14:paraId="26931315" w14:textId="77777777" w:rsidR="00B17A64" w:rsidRDefault="00B17A64" w:rsidP="000D4369">
            <w:pPr>
              <w:pStyle w:val="Footer"/>
              <w:tabs>
                <w:tab w:val="clear" w:pos="4153"/>
                <w:tab w:val="clear" w:pos="8306"/>
                <w:tab w:val="right" w:pos="8931"/>
              </w:tabs>
              <w:rPr>
                <w:sz w:val="16"/>
                <w:szCs w:val="16"/>
              </w:rPr>
            </w:pPr>
          </w:p>
          <w:p w14:paraId="3CD87C32" w14:textId="765921E3" w:rsidR="00B17A64" w:rsidRDefault="00B17A64" w:rsidP="000D4369">
            <w:pPr>
              <w:pStyle w:val="Footer"/>
              <w:tabs>
                <w:tab w:val="clear" w:pos="4153"/>
                <w:tab w:val="clear" w:pos="8306"/>
                <w:tab w:val="right" w:pos="9072"/>
              </w:tabs>
              <w:rPr>
                <w:b/>
                <w:bCs/>
                <w:sz w:val="16"/>
                <w:szCs w:val="16"/>
              </w:rPr>
            </w:pPr>
            <w:r>
              <w:rPr>
                <w:sz w:val="16"/>
                <w:szCs w:val="16"/>
              </w:rPr>
              <w:t>PSHE Policy</w:t>
            </w:r>
            <w:r>
              <w:rPr>
                <w:sz w:val="16"/>
                <w:szCs w:val="16"/>
              </w:rPr>
              <w:tab/>
            </w:r>
            <w:r w:rsidRPr="00EE4288">
              <w:rPr>
                <w:sz w:val="16"/>
                <w:szCs w:val="16"/>
              </w:rPr>
              <w:t xml:space="preserve">Page </w:t>
            </w:r>
            <w:r w:rsidRPr="00EE4288">
              <w:rPr>
                <w:b/>
                <w:bCs/>
                <w:sz w:val="16"/>
                <w:szCs w:val="16"/>
              </w:rPr>
              <w:fldChar w:fldCharType="begin"/>
            </w:r>
            <w:r w:rsidRPr="00EE4288">
              <w:rPr>
                <w:b/>
                <w:bCs/>
                <w:sz w:val="16"/>
                <w:szCs w:val="16"/>
              </w:rPr>
              <w:instrText xml:space="preserve"> PAGE </w:instrText>
            </w:r>
            <w:r w:rsidRPr="00EE4288">
              <w:rPr>
                <w:b/>
                <w:bCs/>
                <w:sz w:val="16"/>
                <w:szCs w:val="16"/>
              </w:rPr>
              <w:fldChar w:fldCharType="separate"/>
            </w:r>
            <w:r w:rsidR="005A3F92">
              <w:rPr>
                <w:b/>
                <w:bCs/>
                <w:noProof/>
                <w:sz w:val="16"/>
                <w:szCs w:val="16"/>
              </w:rPr>
              <w:t>1</w:t>
            </w:r>
            <w:r w:rsidRPr="00EE4288">
              <w:rPr>
                <w:b/>
                <w:bCs/>
                <w:sz w:val="16"/>
                <w:szCs w:val="16"/>
              </w:rPr>
              <w:fldChar w:fldCharType="end"/>
            </w:r>
            <w:r w:rsidRPr="00EE4288">
              <w:rPr>
                <w:sz w:val="16"/>
                <w:szCs w:val="16"/>
              </w:rPr>
              <w:t xml:space="preserve"> of </w:t>
            </w:r>
            <w:r>
              <w:rPr>
                <w:b/>
                <w:bCs/>
                <w:sz w:val="16"/>
                <w:szCs w:val="16"/>
              </w:rPr>
              <w:t>15</w:t>
            </w:r>
          </w:p>
          <w:p w14:paraId="58216979" w14:textId="77777777" w:rsidR="00B17A64" w:rsidRPr="00AA57F2" w:rsidRDefault="005A3F92" w:rsidP="000D4369">
            <w:pPr>
              <w:pStyle w:val="Footer"/>
              <w:tabs>
                <w:tab w:val="clear" w:pos="4153"/>
                <w:tab w:val="clear" w:pos="8306"/>
                <w:tab w:val="right" w:pos="9072"/>
              </w:tabs>
              <w:rPr>
                <w:sz w:val="16"/>
                <w:szCs w:val="16"/>
              </w:rPr>
            </w:pPr>
          </w:p>
        </w:sdtContent>
      </w:sdt>
    </w:sdtContent>
  </w:sdt>
  <w:p w14:paraId="53B8A343" w14:textId="77777777" w:rsidR="00B17A64" w:rsidRDefault="00B17A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72A39" w14:textId="77777777" w:rsidR="00B17A64" w:rsidRDefault="00B17A64">
      <w:r>
        <w:separator/>
      </w:r>
    </w:p>
  </w:footnote>
  <w:footnote w:type="continuationSeparator" w:id="0">
    <w:p w14:paraId="45FA2A38" w14:textId="77777777" w:rsidR="00B17A64" w:rsidRDefault="00B17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4B6FF" w14:textId="77777777" w:rsidR="00B17A64" w:rsidRDefault="00B17A64" w:rsidP="003E3BF5">
    <w:pPr>
      <w:pStyle w:val="Header"/>
    </w:pPr>
    <w:r>
      <w:rPr>
        <w:noProof/>
        <w:lang w:eastAsia="en-GB"/>
      </w:rPr>
      <w:drawing>
        <wp:anchor distT="0" distB="0" distL="114300" distR="114300" simplePos="0" relativeHeight="251659264" behindDoc="0" locked="0" layoutInCell="1" allowOverlap="1" wp14:anchorId="395B9014" wp14:editId="08B325BD">
          <wp:simplePos x="0" y="0"/>
          <wp:positionH relativeFrom="column">
            <wp:posOffset>-933450</wp:posOffset>
          </wp:positionH>
          <wp:positionV relativeFrom="paragraph">
            <wp:posOffset>-190500</wp:posOffset>
          </wp:positionV>
          <wp:extent cx="7688580" cy="852805"/>
          <wp:effectExtent l="0" t="0" r="7620" b="4445"/>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
                    <a:extLst>
                      <a:ext uri="{28A0092B-C50C-407E-A947-70E740481C1C}">
                        <a14:useLocalDpi xmlns:a14="http://schemas.microsoft.com/office/drawing/2010/main" val="0"/>
                      </a:ext>
                    </a:extLst>
                  </a:blip>
                  <a:srcRect r="-6"/>
                  <a:stretch/>
                </pic:blipFill>
                <pic:spPr bwMode="auto">
                  <a:xfrm>
                    <a:off x="0" y="0"/>
                    <a:ext cx="7688580" cy="85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763E7"/>
    <w:multiLevelType w:val="multilevel"/>
    <w:tmpl w:val="E870CC6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11C5549C"/>
    <w:multiLevelType w:val="multilevel"/>
    <w:tmpl w:val="7CC0425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5FA40E7"/>
    <w:multiLevelType w:val="hybridMultilevel"/>
    <w:tmpl w:val="43CE809A"/>
    <w:lvl w:ilvl="0" w:tplc="C416370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62532"/>
    <w:multiLevelType w:val="multilevel"/>
    <w:tmpl w:val="85D6F11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520"/>
        </w:tabs>
        <w:ind w:left="-5520" w:hanging="576"/>
      </w:pPr>
      <w:rPr>
        <w:rFonts w:hint="default"/>
      </w:rPr>
    </w:lvl>
    <w:lvl w:ilvl="2">
      <w:start w:val="1"/>
      <w:numFmt w:val="decimal"/>
      <w:pStyle w:val="Heading3"/>
      <w:lvlText w:val="%1.%2.%3"/>
      <w:lvlJc w:val="left"/>
      <w:pPr>
        <w:tabs>
          <w:tab w:val="num" w:pos="-5376"/>
        </w:tabs>
        <w:ind w:left="-5376" w:hanging="720"/>
      </w:pPr>
      <w:rPr>
        <w:rFonts w:hint="default"/>
      </w:rPr>
    </w:lvl>
    <w:lvl w:ilvl="3">
      <w:start w:val="1"/>
      <w:numFmt w:val="decimal"/>
      <w:lvlText w:val="%1.%2.%3.%4"/>
      <w:lvlJc w:val="left"/>
      <w:pPr>
        <w:tabs>
          <w:tab w:val="num" w:pos="-5232"/>
        </w:tabs>
        <w:ind w:left="-5232" w:hanging="864"/>
      </w:pPr>
      <w:rPr>
        <w:rFonts w:hint="default"/>
      </w:rPr>
    </w:lvl>
    <w:lvl w:ilvl="4">
      <w:start w:val="1"/>
      <w:numFmt w:val="decimal"/>
      <w:lvlText w:val="%1.%2.%3.%4.%5"/>
      <w:lvlJc w:val="left"/>
      <w:pPr>
        <w:tabs>
          <w:tab w:val="num" w:pos="-5088"/>
        </w:tabs>
        <w:ind w:left="-5088" w:hanging="1008"/>
      </w:pPr>
      <w:rPr>
        <w:rFonts w:hint="default"/>
      </w:rPr>
    </w:lvl>
    <w:lvl w:ilvl="5">
      <w:start w:val="1"/>
      <w:numFmt w:val="decimal"/>
      <w:lvlText w:val="%1.%2.%3.%4.%5.%6"/>
      <w:lvlJc w:val="left"/>
      <w:pPr>
        <w:tabs>
          <w:tab w:val="num" w:pos="-4944"/>
        </w:tabs>
        <w:ind w:left="-4944" w:hanging="1152"/>
      </w:pPr>
      <w:rPr>
        <w:rFonts w:hint="default"/>
      </w:rPr>
    </w:lvl>
    <w:lvl w:ilvl="6">
      <w:start w:val="1"/>
      <w:numFmt w:val="decimal"/>
      <w:lvlText w:val="%1.%2.%3.%4.%5.%6.%7"/>
      <w:lvlJc w:val="left"/>
      <w:pPr>
        <w:tabs>
          <w:tab w:val="num" w:pos="-4800"/>
        </w:tabs>
        <w:ind w:left="-4800" w:hanging="1296"/>
      </w:pPr>
      <w:rPr>
        <w:rFonts w:hint="default"/>
      </w:rPr>
    </w:lvl>
    <w:lvl w:ilvl="7">
      <w:start w:val="1"/>
      <w:numFmt w:val="decimal"/>
      <w:lvlText w:val="%1.%2.%3.%4.%5.%6.%7.%8"/>
      <w:lvlJc w:val="left"/>
      <w:pPr>
        <w:tabs>
          <w:tab w:val="num" w:pos="-4656"/>
        </w:tabs>
        <w:ind w:left="-4656" w:hanging="1440"/>
      </w:pPr>
      <w:rPr>
        <w:rFonts w:hint="default"/>
      </w:rPr>
    </w:lvl>
    <w:lvl w:ilvl="8">
      <w:start w:val="1"/>
      <w:numFmt w:val="decimal"/>
      <w:lvlText w:val="%1.%2.%3.%4.%5.%6.%7.%8.%9"/>
      <w:lvlJc w:val="left"/>
      <w:pPr>
        <w:tabs>
          <w:tab w:val="num" w:pos="-4512"/>
        </w:tabs>
        <w:ind w:left="-4512" w:hanging="1584"/>
      </w:pPr>
      <w:rPr>
        <w:rFonts w:hint="default"/>
      </w:rPr>
    </w:lvl>
  </w:abstractNum>
  <w:abstractNum w:abstractNumId="4" w15:restartNumberingAfterBreak="0">
    <w:nsid w:val="336975C2"/>
    <w:multiLevelType w:val="hybridMultilevel"/>
    <w:tmpl w:val="4CD6F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C04C38"/>
    <w:multiLevelType w:val="hybridMultilevel"/>
    <w:tmpl w:val="ADC281F2"/>
    <w:lvl w:ilvl="0" w:tplc="AC6C1DE4">
      <w:start w:val="1"/>
      <w:numFmt w:val="bullet"/>
      <w:lvlText w:val="●"/>
      <w:lvlJc w:val="left"/>
      <w:pPr>
        <w:ind w:left="720" w:hanging="360"/>
      </w:pPr>
      <w:rPr>
        <w:rFonts w:ascii="Noto Sans Symbols" w:hAnsi="Noto Sans Symbols" w:hint="default"/>
      </w:rPr>
    </w:lvl>
    <w:lvl w:ilvl="1" w:tplc="13BA21B8">
      <w:start w:val="1"/>
      <w:numFmt w:val="bullet"/>
      <w:lvlText w:val="o"/>
      <w:lvlJc w:val="left"/>
      <w:pPr>
        <w:ind w:left="1440" w:hanging="360"/>
      </w:pPr>
      <w:rPr>
        <w:rFonts w:ascii="Courier New" w:hAnsi="Courier New" w:hint="default"/>
      </w:rPr>
    </w:lvl>
    <w:lvl w:ilvl="2" w:tplc="DF38F3B4">
      <w:start w:val="1"/>
      <w:numFmt w:val="bullet"/>
      <w:lvlText w:val=""/>
      <w:lvlJc w:val="left"/>
      <w:pPr>
        <w:ind w:left="2160" w:hanging="360"/>
      </w:pPr>
      <w:rPr>
        <w:rFonts w:ascii="Wingdings" w:hAnsi="Wingdings" w:hint="default"/>
      </w:rPr>
    </w:lvl>
    <w:lvl w:ilvl="3" w:tplc="E5EA0948">
      <w:start w:val="1"/>
      <w:numFmt w:val="bullet"/>
      <w:lvlText w:val=""/>
      <w:lvlJc w:val="left"/>
      <w:pPr>
        <w:ind w:left="2880" w:hanging="360"/>
      </w:pPr>
      <w:rPr>
        <w:rFonts w:ascii="Symbol" w:hAnsi="Symbol" w:hint="default"/>
      </w:rPr>
    </w:lvl>
    <w:lvl w:ilvl="4" w:tplc="54C47E82">
      <w:start w:val="1"/>
      <w:numFmt w:val="bullet"/>
      <w:lvlText w:val="o"/>
      <w:lvlJc w:val="left"/>
      <w:pPr>
        <w:ind w:left="3600" w:hanging="360"/>
      </w:pPr>
      <w:rPr>
        <w:rFonts w:ascii="Courier New" w:hAnsi="Courier New" w:hint="default"/>
      </w:rPr>
    </w:lvl>
    <w:lvl w:ilvl="5" w:tplc="D61A516A">
      <w:start w:val="1"/>
      <w:numFmt w:val="bullet"/>
      <w:lvlText w:val=""/>
      <w:lvlJc w:val="left"/>
      <w:pPr>
        <w:ind w:left="4320" w:hanging="360"/>
      </w:pPr>
      <w:rPr>
        <w:rFonts w:ascii="Wingdings" w:hAnsi="Wingdings" w:hint="default"/>
      </w:rPr>
    </w:lvl>
    <w:lvl w:ilvl="6" w:tplc="B4F475AA">
      <w:start w:val="1"/>
      <w:numFmt w:val="bullet"/>
      <w:lvlText w:val=""/>
      <w:lvlJc w:val="left"/>
      <w:pPr>
        <w:ind w:left="5040" w:hanging="360"/>
      </w:pPr>
      <w:rPr>
        <w:rFonts w:ascii="Symbol" w:hAnsi="Symbol" w:hint="default"/>
      </w:rPr>
    </w:lvl>
    <w:lvl w:ilvl="7" w:tplc="759429AC">
      <w:start w:val="1"/>
      <w:numFmt w:val="bullet"/>
      <w:lvlText w:val="o"/>
      <w:lvlJc w:val="left"/>
      <w:pPr>
        <w:ind w:left="5760" w:hanging="360"/>
      </w:pPr>
      <w:rPr>
        <w:rFonts w:ascii="Courier New" w:hAnsi="Courier New" w:hint="default"/>
      </w:rPr>
    </w:lvl>
    <w:lvl w:ilvl="8" w:tplc="04E4165C">
      <w:start w:val="1"/>
      <w:numFmt w:val="bullet"/>
      <w:lvlText w:val=""/>
      <w:lvlJc w:val="left"/>
      <w:pPr>
        <w:ind w:left="6480" w:hanging="360"/>
      </w:pPr>
      <w:rPr>
        <w:rFonts w:ascii="Wingdings" w:hAnsi="Wingdings" w:hint="default"/>
      </w:rPr>
    </w:lvl>
  </w:abstractNum>
  <w:abstractNum w:abstractNumId="6" w15:restartNumberingAfterBreak="0">
    <w:nsid w:val="43DF10BF"/>
    <w:multiLevelType w:val="multilevel"/>
    <w:tmpl w:val="40CE969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4FD97F5F"/>
    <w:multiLevelType w:val="hybridMultilevel"/>
    <w:tmpl w:val="7526D22C"/>
    <w:lvl w:ilvl="0" w:tplc="63A8C1D8">
      <w:start w:val="1"/>
      <w:numFmt w:val="bullet"/>
      <w:lvlText w:val="●"/>
      <w:lvlJc w:val="left"/>
      <w:pPr>
        <w:ind w:left="720" w:hanging="360"/>
      </w:pPr>
      <w:rPr>
        <w:rFonts w:ascii="Noto Sans Symbols" w:hAnsi="Noto Sans Symbols" w:hint="default"/>
      </w:rPr>
    </w:lvl>
    <w:lvl w:ilvl="1" w:tplc="F2EE5502">
      <w:start w:val="1"/>
      <w:numFmt w:val="bullet"/>
      <w:lvlText w:val="o"/>
      <w:lvlJc w:val="left"/>
      <w:pPr>
        <w:ind w:left="1440" w:hanging="360"/>
      </w:pPr>
      <w:rPr>
        <w:rFonts w:ascii="Courier New" w:hAnsi="Courier New" w:hint="default"/>
      </w:rPr>
    </w:lvl>
    <w:lvl w:ilvl="2" w:tplc="99444C34">
      <w:start w:val="1"/>
      <w:numFmt w:val="bullet"/>
      <w:lvlText w:val=""/>
      <w:lvlJc w:val="left"/>
      <w:pPr>
        <w:ind w:left="2160" w:hanging="360"/>
      </w:pPr>
      <w:rPr>
        <w:rFonts w:ascii="Wingdings" w:hAnsi="Wingdings" w:hint="default"/>
      </w:rPr>
    </w:lvl>
    <w:lvl w:ilvl="3" w:tplc="C30EA5D2">
      <w:start w:val="1"/>
      <w:numFmt w:val="bullet"/>
      <w:lvlText w:val=""/>
      <w:lvlJc w:val="left"/>
      <w:pPr>
        <w:ind w:left="2880" w:hanging="360"/>
      </w:pPr>
      <w:rPr>
        <w:rFonts w:ascii="Symbol" w:hAnsi="Symbol" w:hint="default"/>
      </w:rPr>
    </w:lvl>
    <w:lvl w:ilvl="4" w:tplc="E7B0E2EC">
      <w:start w:val="1"/>
      <w:numFmt w:val="bullet"/>
      <w:lvlText w:val="o"/>
      <w:lvlJc w:val="left"/>
      <w:pPr>
        <w:ind w:left="3600" w:hanging="360"/>
      </w:pPr>
      <w:rPr>
        <w:rFonts w:ascii="Courier New" w:hAnsi="Courier New" w:hint="default"/>
      </w:rPr>
    </w:lvl>
    <w:lvl w:ilvl="5" w:tplc="FE6632EA">
      <w:start w:val="1"/>
      <w:numFmt w:val="bullet"/>
      <w:lvlText w:val=""/>
      <w:lvlJc w:val="left"/>
      <w:pPr>
        <w:ind w:left="4320" w:hanging="360"/>
      </w:pPr>
      <w:rPr>
        <w:rFonts w:ascii="Wingdings" w:hAnsi="Wingdings" w:hint="default"/>
      </w:rPr>
    </w:lvl>
    <w:lvl w:ilvl="6" w:tplc="CBA87410">
      <w:start w:val="1"/>
      <w:numFmt w:val="bullet"/>
      <w:lvlText w:val=""/>
      <w:lvlJc w:val="left"/>
      <w:pPr>
        <w:ind w:left="5040" w:hanging="360"/>
      </w:pPr>
      <w:rPr>
        <w:rFonts w:ascii="Symbol" w:hAnsi="Symbol" w:hint="default"/>
      </w:rPr>
    </w:lvl>
    <w:lvl w:ilvl="7" w:tplc="0B68F348">
      <w:start w:val="1"/>
      <w:numFmt w:val="bullet"/>
      <w:lvlText w:val="o"/>
      <w:lvlJc w:val="left"/>
      <w:pPr>
        <w:ind w:left="5760" w:hanging="360"/>
      </w:pPr>
      <w:rPr>
        <w:rFonts w:ascii="Courier New" w:hAnsi="Courier New" w:hint="default"/>
      </w:rPr>
    </w:lvl>
    <w:lvl w:ilvl="8" w:tplc="C6B243C8">
      <w:start w:val="1"/>
      <w:numFmt w:val="bullet"/>
      <w:lvlText w:val=""/>
      <w:lvlJc w:val="left"/>
      <w:pPr>
        <w:ind w:left="6480" w:hanging="360"/>
      </w:pPr>
      <w:rPr>
        <w:rFonts w:ascii="Wingdings" w:hAnsi="Wingdings" w:hint="default"/>
      </w:rPr>
    </w:lvl>
  </w:abstractNum>
  <w:abstractNum w:abstractNumId="8" w15:restartNumberingAfterBreak="0">
    <w:nsid w:val="58587631"/>
    <w:multiLevelType w:val="hybridMultilevel"/>
    <w:tmpl w:val="1D0465FE"/>
    <w:lvl w:ilvl="0" w:tplc="537E5816">
      <w:start w:val="1"/>
      <w:numFmt w:val="bullet"/>
      <w:lvlText w:val="●"/>
      <w:lvlJc w:val="left"/>
      <w:pPr>
        <w:ind w:left="720" w:hanging="360"/>
      </w:pPr>
      <w:rPr>
        <w:rFonts w:ascii="Noto Sans Symbols" w:hAnsi="Noto Sans Symbols" w:hint="default"/>
      </w:rPr>
    </w:lvl>
    <w:lvl w:ilvl="1" w:tplc="C3BA5992">
      <w:start w:val="1"/>
      <w:numFmt w:val="bullet"/>
      <w:lvlText w:val="o"/>
      <w:lvlJc w:val="left"/>
      <w:pPr>
        <w:ind w:left="1440" w:hanging="360"/>
      </w:pPr>
      <w:rPr>
        <w:rFonts w:ascii="Courier New" w:hAnsi="Courier New" w:hint="default"/>
      </w:rPr>
    </w:lvl>
    <w:lvl w:ilvl="2" w:tplc="94F87468">
      <w:start w:val="1"/>
      <w:numFmt w:val="bullet"/>
      <w:lvlText w:val=""/>
      <w:lvlJc w:val="left"/>
      <w:pPr>
        <w:ind w:left="2160" w:hanging="360"/>
      </w:pPr>
      <w:rPr>
        <w:rFonts w:ascii="Wingdings" w:hAnsi="Wingdings" w:hint="default"/>
      </w:rPr>
    </w:lvl>
    <w:lvl w:ilvl="3" w:tplc="59E410C6">
      <w:start w:val="1"/>
      <w:numFmt w:val="bullet"/>
      <w:lvlText w:val=""/>
      <w:lvlJc w:val="left"/>
      <w:pPr>
        <w:ind w:left="2880" w:hanging="360"/>
      </w:pPr>
      <w:rPr>
        <w:rFonts w:ascii="Symbol" w:hAnsi="Symbol" w:hint="default"/>
      </w:rPr>
    </w:lvl>
    <w:lvl w:ilvl="4" w:tplc="F8209942">
      <w:start w:val="1"/>
      <w:numFmt w:val="bullet"/>
      <w:lvlText w:val="o"/>
      <w:lvlJc w:val="left"/>
      <w:pPr>
        <w:ind w:left="3600" w:hanging="360"/>
      </w:pPr>
      <w:rPr>
        <w:rFonts w:ascii="Courier New" w:hAnsi="Courier New" w:hint="default"/>
      </w:rPr>
    </w:lvl>
    <w:lvl w:ilvl="5" w:tplc="0E204406">
      <w:start w:val="1"/>
      <w:numFmt w:val="bullet"/>
      <w:lvlText w:val=""/>
      <w:lvlJc w:val="left"/>
      <w:pPr>
        <w:ind w:left="4320" w:hanging="360"/>
      </w:pPr>
      <w:rPr>
        <w:rFonts w:ascii="Wingdings" w:hAnsi="Wingdings" w:hint="default"/>
      </w:rPr>
    </w:lvl>
    <w:lvl w:ilvl="6" w:tplc="15E2041E">
      <w:start w:val="1"/>
      <w:numFmt w:val="bullet"/>
      <w:lvlText w:val=""/>
      <w:lvlJc w:val="left"/>
      <w:pPr>
        <w:ind w:left="5040" w:hanging="360"/>
      </w:pPr>
      <w:rPr>
        <w:rFonts w:ascii="Symbol" w:hAnsi="Symbol" w:hint="default"/>
      </w:rPr>
    </w:lvl>
    <w:lvl w:ilvl="7" w:tplc="4B2AF554">
      <w:start w:val="1"/>
      <w:numFmt w:val="bullet"/>
      <w:lvlText w:val="o"/>
      <w:lvlJc w:val="left"/>
      <w:pPr>
        <w:ind w:left="5760" w:hanging="360"/>
      </w:pPr>
      <w:rPr>
        <w:rFonts w:ascii="Courier New" w:hAnsi="Courier New" w:hint="default"/>
      </w:rPr>
    </w:lvl>
    <w:lvl w:ilvl="8" w:tplc="5EE4D85A">
      <w:start w:val="1"/>
      <w:numFmt w:val="bullet"/>
      <w:lvlText w:val=""/>
      <w:lvlJc w:val="left"/>
      <w:pPr>
        <w:ind w:left="6480" w:hanging="360"/>
      </w:pPr>
      <w:rPr>
        <w:rFonts w:ascii="Wingdings" w:hAnsi="Wingdings" w:hint="default"/>
      </w:rPr>
    </w:lvl>
  </w:abstractNum>
  <w:abstractNum w:abstractNumId="9" w15:restartNumberingAfterBreak="0">
    <w:nsid w:val="58B151DC"/>
    <w:multiLevelType w:val="hybridMultilevel"/>
    <w:tmpl w:val="8ECE1578"/>
    <w:lvl w:ilvl="0" w:tplc="03B829D0">
      <w:start w:val="1"/>
      <w:numFmt w:val="bullet"/>
      <w:pStyle w:val="WSBulletstabbed"/>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9845E07"/>
    <w:multiLevelType w:val="hybridMultilevel"/>
    <w:tmpl w:val="DF044584"/>
    <w:lvl w:ilvl="0" w:tplc="4D38EF02">
      <w:start w:val="1"/>
      <w:numFmt w:val="bullet"/>
      <w:lvlText w:val="●"/>
      <w:lvlJc w:val="left"/>
      <w:pPr>
        <w:ind w:left="720" w:hanging="360"/>
      </w:pPr>
      <w:rPr>
        <w:rFonts w:ascii="Noto Sans Symbols" w:hAnsi="Noto Sans Symbols" w:hint="default"/>
      </w:rPr>
    </w:lvl>
    <w:lvl w:ilvl="1" w:tplc="BA3284C8">
      <w:start w:val="1"/>
      <w:numFmt w:val="bullet"/>
      <w:lvlText w:val="o"/>
      <w:lvlJc w:val="left"/>
      <w:pPr>
        <w:ind w:left="1440" w:hanging="360"/>
      </w:pPr>
      <w:rPr>
        <w:rFonts w:ascii="Courier New" w:hAnsi="Courier New" w:hint="default"/>
      </w:rPr>
    </w:lvl>
    <w:lvl w:ilvl="2" w:tplc="5066D5DA">
      <w:start w:val="1"/>
      <w:numFmt w:val="bullet"/>
      <w:lvlText w:val=""/>
      <w:lvlJc w:val="left"/>
      <w:pPr>
        <w:ind w:left="2160" w:hanging="360"/>
      </w:pPr>
      <w:rPr>
        <w:rFonts w:ascii="Wingdings" w:hAnsi="Wingdings" w:hint="default"/>
      </w:rPr>
    </w:lvl>
    <w:lvl w:ilvl="3" w:tplc="9934C606">
      <w:start w:val="1"/>
      <w:numFmt w:val="bullet"/>
      <w:lvlText w:val=""/>
      <w:lvlJc w:val="left"/>
      <w:pPr>
        <w:ind w:left="2880" w:hanging="360"/>
      </w:pPr>
      <w:rPr>
        <w:rFonts w:ascii="Symbol" w:hAnsi="Symbol" w:hint="default"/>
      </w:rPr>
    </w:lvl>
    <w:lvl w:ilvl="4" w:tplc="8B9EC502">
      <w:start w:val="1"/>
      <w:numFmt w:val="bullet"/>
      <w:lvlText w:val="o"/>
      <w:lvlJc w:val="left"/>
      <w:pPr>
        <w:ind w:left="3600" w:hanging="360"/>
      </w:pPr>
      <w:rPr>
        <w:rFonts w:ascii="Courier New" w:hAnsi="Courier New" w:hint="default"/>
      </w:rPr>
    </w:lvl>
    <w:lvl w:ilvl="5" w:tplc="6D8891EE">
      <w:start w:val="1"/>
      <w:numFmt w:val="bullet"/>
      <w:lvlText w:val=""/>
      <w:lvlJc w:val="left"/>
      <w:pPr>
        <w:ind w:left="4320" w:hanging="360"/>
      </w:pPr>
      <w:rPr>
        <w:rFonts w:ascii="Wingdings" w:hAnsi="Wingdings" w:hint="default"/>
      </w:rPr>
    </w:lvl>
    <w:lvl w:ilvl="6" w:tplc="D3FC0986">
      <w:start w:val="1"/>
      <w:numFmt w:val="bullet"/>
      <w:lvlText w:val=""/>
      <w:lvlJc w:val="left"/>
      <w:pPr>
        <w:ind w:left="5040" w:hanging="360"/>
      </w:pPr>
      <w:rPr>
        <w:rFonts w:ascii="Symbol" w:hAnsi="Symbol" w:hint="default"/>
      </w:rPr>
    </w:lvl>
    <w:lvl w:ilvl="7" w:tplc="A37C34AA">
      <w:start w:val="1"/>
      <w:numFmt w:val="bullet"/>
      <w:lvlText w:val="o"/>
      <w:lvlJc w:val="left"/>
      <w:pPr>
        <w:ind w:left="5760" w:hanging="360"/>
      </w:pPr>
      <w:rPr>
        <w:rFonts w:ascii="Courier New" w:hAnsi="Courier New" w:hint="default"/>
      </w:rPr>
    </w:lvl>
    <w:lvl w:ilvl="8" w:tplc="B1DE467C">
      <w:start w:val="1"/>
      <w:numFmt w:val="bullet"/>
      <w:lvlText w:val=""/>
      <w:lvlJc w:val="left"/>
      <w:pPr>
        <w:ind w:left="6480" w:hanging="360"/>
      </w:pPr>
      <w:rPr>
        <w:rFonts w:ascii="Wingdings" w:hAnsi="Wingdings" w:hint="default"/>
      </w:rPr>
    </w:lvl>
  </w:abstractNum>
  <w:abstractNum w:abstractNumId="11" w15:restartNumberingAfterBreak="0">
    <w:nsid w:val="59974B17"/>
    <w:multiLevelType w:val="multilevel"/>
    <w:tmpl w:val="DB6C4DA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68526644"/>
    <w:multiLevelType w:val="multilevel"/>
    <w:tmpl w:val="7CC0425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68914D93"/>
    <w:multiLevelType w:val="hybridMultilevel"/>
    <w:tmpl w:val="AEAA1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2942FA"/>
    <w:multiLevelType w:val="multilevel"/>
    <w:tmpl w:val="7998616A"/>
    <w:lvl w:ilvl="0">
      <w:start w:val="1"/>
      <w:numFmt w:val="decimal"/>
      <w:lvlText w:val="%1."/>
      <w:lvlJc w:val="left"/>
      <w:pPr>
        <w:ind w:left="530" w:hanging="360"/>
      </w:pPr>
      <w:rPr>
        <w:vertAlign w:val="baseline"/>
      </w:rPr>
    </w:lvl>
    <w:lvl w:ilvl="1">
      <w:start w:val="1"/>
      <w:numFmt w:val="lowerLetter"/>
      <w:lvlText w:val="%2."/>
      <w:lvlJc w:val="left"/>
      <w:pPr>
        <w:ind w:left="1250" w:hanging="360"/>
      </w:pPr>
      <w:rPr>
        <w:vertAlign w:val="baseline"/>
      </w:rPr>
    </w:lvl>
    <w:lvl w:ilvl="2">
      <w:start w:val="1"/>
      <w:numFmt w:val="lowerRoman"/>
      <w:lvlText w:val="%3."/>
      <w:lvlJc w:val="right"/>
      <w:pPr>
        <w:ind w:left="1970" w:hanging="180"/>
      </w:pPr>
      <w:rPr>
        <w:vertAlign w:val="baseline"/>
      </w:rPr>
    </w:lvl>
    <w:lvl w:ilvl="3">
      <w:start w:val="1"/>
      <w:numFmt w:val="decimal"/>
      <w:lvlText w:val="%4."/>
      <w:lvlJc w:val="left"/>
      <w:pPr>
        <w:ind w:left="2690" w:hanging="360"/>
      </w:pPr>
      <w:rPr>
        <w:vertAlign w:val="baseline"/>
      </w:rPr>
    </w:lvl>
    <w:lvl w:ilvl="4">
      <w:start w:val="1"/>
      <w:numFmt w:val="lowerLetter"/>
      <w:lvlText w:val="%5."/>
      <w:lvlJc w:val="left"/>
      <w:pPr>
        <w:ind w:left="3410" w:hanging="360"/>
      </w:pPr>
      <w:rPr>
        <w:vertAlign w:val="baseline"/>
      </w:rPr>
    </w:lvl>
    <w:lvl w:ilvl="5">
      <w:start w:val="1"/>
      <w:numFmt w:val="lowerRoman"/>
      <w:lvlText w:val="%6."/>
      <w:lvlJc w:val="right"/>
      <w:pPr>
        <w:ind w:left="4130" w:hanging="180"/>
      </w:pPr>
      <w:rPr>
        <w:vertAlign w:val="baseline"/>
      </w:rPr>
    </w:lvl>
    <w:lvl w:ilvl="6">
      <w:start w:val="1"/>
      <w:numFmt w:val="decimal"/>
      <w:lvlText w:val="%7."/>
      <w:lvlJc w:val="left"/>
      <w:pPr>
        <w:ind w:left="4850" w:hanging="360"/>
      </w:pPr>
      <w:rPr>
        <w:vertAlign w:val="baseline"/>
      </w:rPr>
    </w:lvl>
    <w:lvl w:ilvl="7">
      <w:start w:val="1"/>
      <w:numFmt w:val="lowerLetter"/>
      <w:lvlText w:val="%8."/>
      <w:lvlJc w:val="left"/>
      <w:pPr>
        <w:ind w:left="5570" w:hanging="360"/>
      </w:pPr>
      <w:rPr>
        <w:vertAlign w:val="baseline"/>
      </w:rPr>
    </w:lvl>
    <w:lvl w:ilvl="8">
      <w:start w:val="1"/>
      <w:numFmt w:val="lowerRoman"/>
      <w:lvlText w:val="%9."/>
      <w:lvlJc w:val="right"/>
      <w:pPr>
        <w:ind w:left="6290" w:hanging="180"/>
      </w:pPr>
      <w:rPr>
        <w:vertAlign w:val="baseline"/>
      </w:rPr>
    </w:lvl>
  </w:abstractNum>
  <w:abstractNum w:abstractNumId="15" w15:restartNumberingAfterBreak="0">
    <w:nsid w:val="7B3E5627"/>
    <w:multiLevelType w:val="multilevel"/>
    <w:tmpl w:val="B65A247A"/>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16" w15:restartNumberingAfterBreak="0">
    <w:nsid w:val="7B681828"/>
    <w:multiLevelType w:val="multilevel"/>
    <w:tmpl w:val="C47C713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9"/>
  </w:num>
  <w:num w:numId="2">
    <w:abstractNumId w:val="3"/>
  </w:num>
  <w:num w:numId="3">
    <w:abstractNumId w:val="8"/>
  </w:num>
  <w:num w:numId="4">
    <w:abstractNumId w:val="7"/>
  </w:num>
  <w:num w:numId="5">
    <w:abstractNumId w:val="10"/>
  </w:num>
  <w:num w:numId="6">
    <w:abstractNumId w:val="5"/>
  </w:num>
  <w:num w:numId="7">
    <w:abstractNumId w:val="16"/>
  </w:num>
  <w:num w:numId="8">
    <w:abstractNumId w:val="14"/>
  </w:num>
  <w:num w:numId="9">
    <w:abstractNumId w:val="0"/>
  </w:num>
  <w:num w:numId="10">
    <w:abstractNumId w:val="15"/>
  </w:num>
  <w:num w:numId="11">
    <w:abstractNumId w:val="4"/>
  </w:num>
  <w:num w:numId="12">
    <w:abstractNumId w:val="13"/>
  </w:num>
  <w:num w:numId="13">
    <w:abstractNumId w:val="2"/>
  </w:num>
  <w:num w:numId="14">
    <w:abstractNumId w:val="6"/>
  </w:num>
  <w:num w:numId="15">
    <w:abstractNumId w:val="11"/>
  </w:num>
  <w:num w:numId="16">
    <w:abstractNumId w:val="1"/>
  </w:num>
  <w:num w:numId="17">
    <w:abstractNumId w:val="12"/>
  </w:num>
  <w:num w:numId="18">
    <w:abstractNumId w:val="3"/>
    <w:lvlOverride w:ilvl="0">
      <w:startOverride w:val="10"/>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9C5"/>
    <w:rsid w:val="000177A7"/>
    <w:rsid w:val="00017970"/>
    <w:rsid w:val="0002752B"/>
    <w:rsid w:val="000427ED"/>
    <w:rsid w:val="0004676E"/>
    <w:rsid w:val="000604B0"/>
    <w:rsid w:val="00062BE7"/>
    <w:rsid w:val="000638FD"/>
    <w:rsid w:val="00071FCE"/>
    <w:rsid w:val="000731C9"/>
    <w:rsid w:val="00093352"/>
    <w:rsid w:val="0009461D"/>
    <w:rsid w:val="000A059D"/>
    <w:rsid w:val="000B6844"/>
    <w:rsid w:val="000C289C"/>
    <w:rsid w:val="000D2109"/>
    <w:rsid w:val="000D3325"/>
    <w:rsid w:val="000D4369"/>
    <w:rsid w:val="000D4CC6"/>
    <w:rsid w:val="000E21DA"/>
    <w:rsid w:val="00107869"/>
    <w:rsid w:val="00126939"/>
    <w:rsid w:val="001352F8"/>
    <w:rsid w:val="001422AA"/>
    <w:rsid w:val="00143AA3"/>
    <w:rsid w:val="00146451"/>
    <w:rsid w:val="0015099F"/>
    <w:rsid w:val="001537F5"/>
    <w:rsid w:val="00153F42"/>
    <w:rsid w:val="0015418A"/>
    <w:rsid w:val="00155A2D"/>
    <w:rsid w:val="00163B23"/>
    <w:rsid w:val="0016555A"/>
    <w:rsid w:val="00166377"/>
    <w:rsid w:val="00167956"/>
    <w:rsid w:val="0017374D"/>
    <w:rsid w:val="00177FB9"/>
    <w:rsid w:val="001836CE"/>
    <w:rsid w:val="00195844"/>
    <w:rsid w:val="00195D02"/>
    <w:rsid w:val="001A42B0"/>
    <w:rsid w:val="001B11E3"/>
    <w:rsid w:val="001B2210"/>
    <w:rsid w:val="001C6327"/>
    <w:rsid w:val="001C69C3"/>
    <w:rsid w:val="001D4344"/>
    <w:rsid w:val="00207056"/>
    <w:rsid w:val="00213215"/>
    <w:rsid w:val="00244271"/>
    <w:rsid w:val="00244EFD"/>
    <w:rsid w:val="00253A25"/>
    <w:rsid w:val="00256578"/>
    <w:rsid w:val="00264AD1"/>
    <w:rsid w:val="002720C7"/>
    <w:rsid w:val="002724C5"/>
    <w:rsid w:val="00286B47"/>
    <w:rsid w:val="002A0CD5"/>
    <w:rsid w:val="002A509F"/>
    <w:rsid w:val="002A5736"/>
    <w:rsid w:val="002A5749"/>
    <w:rsid w:val="002A72C0"/>
    <w:rsid w:val="002B6E70"/>
    <w:rsid w:val="002B7245"/>
    <w:rsid w:val="002C4538"/>
    <w:rsid w:val="002C5C13"/>
    <w:rsid w:val="002C666F"/>
    <w:rsid w:val="002D0E90"/>
    <w:rsid w:val="002D662F"/>
    <w:rsid w:val="002E050B"/>
    <w:rsid w:val="002E29D8"/>
    <w:rsid w:val="002F4ED2"/>
    <w:rsid w:val="003051BC"/>
    <w:rsid w:val="00316B51"/>
    <w:rsid w:val="00317AEE"/>
    <w:rsid w:val="00321A50"/>
    <w:rsid w:val="00323139"/>
    <w:rsid w:val="00336D35"/>
    <w:rsid w:val="00340452"/>
    <w:rsid w:val="00351199"/>
    <w:rsid w:val="00355392"/>
    <w:rsid w:val="00357139"/>
    <w:rsid w:val="003706F9"/>
    <w:rsid w:val="0038735B"/>
    <w:rsid w:val="00387A22"/>
    <w:rsid w:val="003A02AC"/>
    <w:rsid w:val="003A1DBA"/>
    <w:rsid w:val="003A70BD"/>
    <w:rsid w:val="003C2F81"/>
    <w:rsid w:val="003C6E5A"/>
    <w:rsid w:val="003C7421"/>
    <w:rsid w:val="003E3BF5"/>
    <w:rsid w:val="003E6D1B"/>
    <w:rsid w:val="003F1ACC"/>
    <w:rsid w:val="003F2128"/>
    <w:rsid w:val="00406B57"/>
    <w:rsid w:val="004226F0"/>
    <w:rsid w:val="00427A26"/>
    <w:rsid w:val="0043013F"/>
    <w:rsid w:val="0043130E"/>
    <w:rsid w:val="0044094B"/>
    <w:rsid w:val="00446DC3"/>
    <w:rsid w:val="0045028F"/>
    <w:rsid w:val="004507DB"/>
    <w:rsid w:val="00450C0B"/>
    <w:rsid w:val="00461C86"/>
    <w:rsid w:val="004636F3"/>
    <w:rsid w:val="004742F1"/>
    <w:rsid w:val="00492464"/>
    <w:rsid w:val="004952B5"/>
    <w:rsid w:val="00496AC5"/>
    <w:rsid w:val="00496ECE"/>
    <w:rsid w:val="00497BB9"/>
    <w:rsid w:val="004A03C3"/>
    <w:rsid w:val="004A6A30"/>
    <w:rsid w:val="004A798C"/>
    <w:rsid w:val="004B4DC7"/>
    <w:rsid w:val="004C093F"/>
    <w:rsid w:val="004D2409"/>
    <w:rsid w:val="004E10D6"/>
    <w:rsid w:val="004E4561"/>
    <w:rsid w:val="004E567E"/>
    <w:rsid w:val="004F00E2"/>
    <w:rsid w:val="004F4A0D"/>
    <w:rsid w:val="005012CD"/>
    <w:rsid w:val="0050260C"/>
    <w:rsid w:val="00503F39"/>
    <w:rsid w:val="005052C4"/>
    <w:rsid w:val="00507BC5"/>
    <w:rsid w:val="00513BD7"/>
    <w:rsid w:val="00516097"/>
    <w:rsid w:val="00522036"/>
    <w:rsid w:val="00522275"/>
    <w:rsid w:val="00522318"/>
    <w:rsid w:val="005257F7"/>
    <w:rsid w:val="00553AC6"/>
    <w:rsid w:val="00565FC4"/>
    <w:rsid w:val="00567CDB"/>
    <w:rsid w:val="00570C57"/>
    <w:rsid w:val="00571E29"/>
    <w:rsid w:val="00572885"/>
    <w:rsid w:val="00576269"/>
    <w:rsid w:val="00584158"/>
    <w:rsid w:val="00591623"/>
    <w:rsid w:val="00596F98"/>
    <w:rsid w:val="005A3F92"/>
    <w:rsid w:val="005B5746"/>
    <w:rsid w:val="005D1D85"/>
    <w:rsid w:val="005D3D33"/>
    <w:rsid w:val="005F05F8"/>
    <w:rsid w:val="00605AF9"/>
    <w:rsid w:val="00605E70"/>
    <w:rsid w:val="00605FD1"/>
    <w:rsid w:val="0061478A"/>
    <w:rsid w:val="00616D6D"/>
    <w:rsid w:val="0061704A"/>
    <w:rsid w:val="006440E9"/>
    <w:rsid w:val="006511F8"/>
    <w:rsid w:val="00652666"/>
    <w:rsid w:val="00665E15"/>
    <w:rsid w:val="0067144A"/>
    <w:rsid w:val="006715C1"/>
    <w:rsid w:val="00671C62"/>
    <w:rsid w:val="00672380"/>
    <w:rsid w:val="00681ECE"/>
    <w:rsid w:val="00682838"/>
    <w:rsid w:val="00690488"/>
    <w:rsid w:val="0069411F"/>
    <w:rsid w:val="006A32F5"/>
    <w:rsid w:val="006A6D4F"/>
    <w:rsid w:val="006B5C1C"/>
    <w:rsid w:val="006C0022"/>
    <w:rsid w:val="006C1B2B"/>
    <w:rsid w:val="006D3466"/>
    <w:rsid w:val="006D4405"/>
    <w:rsid w:val="006D4648"/>
    <w:rsid w:val="006F0E1A"/>
    <w:rsid w:val="006F5A5E"/>
    <w:rsid w:val="006F6E11"/>
    <w:rsid w:val="00702AC9"/>
    <w:rsid w:val="0070528B"/>
    <w:rsid w:val="00711683"/>
    <w:rsid w:val="00712EB9"/>
    <w:rsid w:val="00713022"/>
    <w:rsid w:val="00713A49"/>
    <w:rsid w:val="00725611"/>
    <w:rsid w:val="00726166"/>
    <w:rsid w:val="00730A5B"/>
    <w:rsid w:val="00731AE6"/>
    <w:rsid w:val="00741A06"/>
    <w:rsid w:val="007435C9"/>
    <w:rsid w:val="00751C70"/>
    <w:rsid w:val="007525D5"/>
    <w:rsid w:val="007546F9"/>
    <w:rsid w:val="0075680A"/>
    <w:rsid w:val="0076449E"/>
    <w:rsid w:val="007701BD"/>
    <w:rsid w:val="0077169D"/>
    <w:rsid w:val="007915E9"/>
    <w:rsid w:val="007B083B"/>
    <w:rsid w:val="007B7C0A"/>
    <w:rsid w:val="007C360A"/>
    <w:rsid w:val="007C3E8E"/>
    <w:rsid w:val="007C4DBE"/>
    <w:rsid w:val="007C64F0"/>
    <w:rsid w:val="007D7EFE"/>
    <w:rsid w:val="007E39FB"/>
    <w:rsid w:val="007E5D42"/>
    <w:rsid w:val="007E7558"/>
    <w:rsid w:val="00800ACC"/>
    <w:rsid w:val="008012C3"/>
    <w:rsid w:val="00801AFD"/>
    <w:rsid w:val="00807CD0"/>
    <w:rsid w:val="00810AA6"/>
    <w:rsid w:val="008139F9"/>
    <w:rsid w:val="008204FB"/>
    <w:rsid w:val="00823059"/>
    <w:rsid w:val="00824E9B"/>
    <w:rsid w:val="008329C5"/>
    <w:rsid w:val="00836E49"/>
    <w:rsid w:val="00841AFF"/>
    <w:rsid w:val="008457B7"/>
    <w:rsid w:val="00852792"/>
    <w:rsid w:val="008643F6"/>
    <w:rsid w:val="00864F30"/>
    <w:rsid w:val="00874252"/>
    <w:rsid w:val="008959CF"/>
    <w:rsid w:val="008A58A6"/>
    <w:rsid w:val="008C2C88"/>
    <w:rsid w:val="008D0340"/>
    <w:rsid w:val="008D3A23"/>
    <w:rsid w:val="008D51A0"/>
    <w:rsid w:val="008F31EF"/>
    <w:rsid w:val="00905EE8"/>
    <w:rsid w:val="00913F71"/>
    <w:rsid w:val="009177A5"/>
    <w:rsid w:val="00920766"/>
    <w:rsid w:val="009253FF"/>
    <w:rsid w:val="00934331"/>
    <w:rsid w:val="00935DBC"/>
    <w:rsid w:val="0093613C"/>
    <w:rsid w:val="00937E6C"/>
    <w:rsid w:val="00963053"/>
    <w:rsid w:val="009718D6"/>
    <w:rsid w:val="00984294"/>
    <w:rsid w:val="00986184"/>
    <w:rsid w:val="009A0476"/>
    <w:rsid w:val="009A686F"/>
    <w:rsid w:val="009C7B53"/>
    <w:rsid w:val="009D2BEC"/>
    <w:rsid w:val="009D6499"/>
    <w:rsid w:val="009E0B6B"/>
    <w:rsid w:val="009E4417"/>
    <w:rsid w:val="009E6D75"/>
    <w:rsid w:val="009F077A"/>
    <w:rsid w:val="009F70AE"/>
    <w:rsid w:val="00A031A3"/>
    <w:rsid w:val="00A0611D"/>
    <w:rsid w:val="00A10536"/>
    <w:rsid w:val="00A23EAF"/>
    <w:rsid w:val="00A425A5"/>
    <w:rsid w:val="00A47C39"/>
    <w:rsid w:val="00A53584"/>
    <w:rsid w:val="00A6252F"/>
    <w:rsid w:val="00A73F9B"/>
    <w:rsid w:val="00A87ACC"/>
    <w:rsid w:val="00AA35CC"/>
    <w:rsid w:val="00AA57F2"/>
    <w:rsid w:val="00AA71BB"/>
    <w:rsid w:val="00AB6297"/>
    <w:rsid w:val="00AC55FB"/>
    <w:rsid w:val="00AD04AE"/>
    <w:rsid w:val="00AD3CBC"/>
    <w:rsid w:val="00AD5D4B"/>
    <w:rsid w:val="00AE4560"/>
    <w:rsid w:val="00AE74EE"/>
    <w:rsid w:val="00AF468D"/>
    <w:rsid w:val="00B04EBD"/>
    <w:rsid w:val="00B07B6F"/>
    <w:rsid w:val="00B17669"/>
    <w:rsid w:val="00B17A64"/>
    <w:rsid w:val="00B323E8"/>
    <w:rsid w:val="00B3333B"/>
    <w:rsid w:val="00B3362B"/>
    <w:rsid w:val="00B34C85"/>
    <w:rsid w:val="00B52DC5"/>
    <w:rsid w:val="00B5672E"/>
    <w:rsid w:val="00B6019B"/>
    <w:rsid w:val="00B73EA8"/>
    <w:rsid w:val="00B76270"/>
    <w:rsid w:val="00B8705D"/>
    <w:rsid w:val="00B97076"/>
    <w:rsid w:val="00B97ACC"/>
    <w:rsid w:val="00BA517F"/>
    <w:rsid w:val="00BB3846"/>
    <w:rsid w:val="00BB47B0"/>
    <w:rsid w:val="00BD55A6"/>
    <w:rsid w:val="00BE0A44"/>
    <w:rsid w:val="00BE4052"/>
    <w:rsid w:val="00BE6E2A"/>
    <w:rsid w:val="00BF4ECA"/>
    <w:rsid w:val="00C07EA2"/>
    <w:rsid w:val="00C12F90"/>
    <w:rsid w:val="00C131C9"/>
    <w:rsid w:val="00C234E1"/>
    <w:rsid w:val="00C2693A"/>
    <w:rsid w:val="00C33BDD"/>
    <w:rsid w:val="00C472AD"/>
    <w:rsid w:val="00C47F48"/>
    <w:rsid w:val="00C51651"/>
    <w:rsid w:val="00C54801"/>
    <w:rsid w:val="00C665E6"/>
    <w:rsid w:val="00C66EB6"/>
    <w:rsid w:val="00C700F9"/>
    <w:rsid w:val="00C752B3"/>
    <w:rsid w:val="00C818D8"/>
    <w:rsid w:val="00C868E9"/>
    <w:rsid w:val="00C908AC"/>
    <w:rsid w:val="00C911B9"/>
    <w:rsid w:val="00C923DF"/>
    <w:rsid w:val="00C9388A"/>
    <w:rsid w:val="00CA71E2"/>
    <w:rsid w:val="00CA7AA0"/>
    <w:rsid w:val="00CB17B0"/>
    <w:rsid w:val="00CB1CBD"/>
    <w:rsid w:val="00CB39A6"/>
    <w:rsid w:val="00CC3858"/>
    <w:rsid w:val="00CC7C21"/>
    <w:rsid w:val="00CD603F"/>
    <w:rsid w:val="00CD7722"/>
    <w:rsid w:val="00CE6CB5"/>
    <w:rsid w:val="00CF5A2F"/>
    <w:rsid w:val="00CF61DE"/>
    <w:rsid w:val="00D054D3"/>
    <w:rsid w:val="00D05E93"/>
    <w:rsid w:val="00D0688C"/>
    <w:rsid w:val="00D16E52"/>
    <w:rsid w:val="00D22A93"/>
    <w:rsid w:val="00D23DFD"/>
    <w:rsid w:val="00D24090"/>
    <w:rsid w:val="00D275AB"/>
    <w:rsid w:val="00D34516"/>
    <w:rsid w:val="00D35346"/>
    <w:rsid w:val="00D36A48"/>
    <w:rsid w:val="00D41E16"/>
    <w:rsid w:val="00D4290E"/>
    <w:rsid w:val="00D42BCB"/>
    <w:rsid w:val="00D434B5"/>
    <w:rsid w:val="00D469E9"/>
    <w:rsid w:val="00D578CA"/>
    <w:rsid w:val="00D61030"/>
    <w:rsid w:val="00D62D7D"/>
    <w:rsid w:val="00D71CC5"/>
    <w:rsid w:val="00D723A3"/>
    <w:rsid w:val="00D851D7"/>
    <w:rsid w:val="00D928F5"/>
    <w:rsid w:val="00D97F1A"/>
    <w:rsid w:val="00DA3339"/>
    <w:rsid w:val="00DB023E"/>
    <w:rsid w:val="00DC4C9B"/>
    <w:rsid w:val="00DC51C7"/>
    <w:rsid w:val="00DE2408"/>
    <w:rsid w:val="00DE3778"/>
    <w:rsid w:val="00DE4272"/>
    <w:rsid w:val="00DE7BF2"/>
    <w:rsid w:val="00DF134F"/>
    <w:rsid w:val="00DF644A"/>
    <w:rsid w:val="00DF6841"/>
    <w:rsid w:val="00E211DD"/>
    <w:rsid w:val="00E22390"/>
    <w:rsid w:val="00E224C8"/>
    <w:rsid w:val="00E2331D"/>
    <w:rsid w:val="00E32A16"/>
    <w:rsid w:val="00E36667"/>
    <w:rsid w:val="00E3667E"/>
    <w:rsid w:val="00E4063B"/>
    <w:rsid w:val="00E53CAF"/>
    <w:rsid w:val="00E60560"/>
    <w:rsid w:val="00E8608F"/>
    <w:rsid w:val="00E957EF"/>
    <w:rsid w:val="00E96E9C"/>
    <w:rsid w:val="00EA2D1E"/>
    <w:rsid w:val="00EA4CBA"/>
    <w:rsid w:val="00ED164C"/>
    <w:rsid w:val="00ED1F29"/>
    <w:rsid w:val="00ED3D60"/>
    <w:rsid w:val="00EE4288"/>
    <w:rsid w:val="00EE5841"/>
    <w:rsid w:val="00EF1FC7"/>
    <w:rsid w:val="00EF2A42"/>
    <w:rsid w:val="00EF6F0D"/>
    <w:rsid w:val="00F05693"/>
    <w:rsid w:val="00F0653E"/>
    <w:rsid w:val="00F1362D"/>
    <w:rsid w:val="00F22CFD"/>
    <w:rsid w:val="00F425CB"/>
    <w:rsid w:val="00F4780E"/>
    <w:rsid w:val="00F750DC"/>
    <w:rsid w:val="00F77D7C"/>
    <w:rsid w:val="00F80088"/>
    <w:rsid w:val="00F83642"/>
    <w:rsid w:val="00F97C75"/>
    <w:rsid w:val="00FB144D"/>
    <w:rsid w:val="00FB41F5"/>
    <w:rsid w:val="00FC33C0"/>
    <w:rsid w:val="00FD01F8"/>
    <w:rsid w:val="00FE134F"/>
    <w:rsid w:val="00FE537D"/>
    <w:rsid w:val="00FE7B0B"/>
    <w:rsid w:val="00FF5F32"/>
    <w:rsid w:val="1F0AD27D"/>
    <w:rsid w:val="25E76064"/>
    <w:rsid w:val="5925C58F"/>
    <w:rsid w:val="5D626D05"/>
    <w:rsid w:val="626AB60D"/>
    <w:rsid w:val="65A46230"/>
    <w:rsid w:val="6720B1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6A03BA67"/>
  <w15:docId w15:val="{FA7262DA-4704-4F80-83F4-4CBDF262B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AC5"/>
    <w:rPr>
      <w:rFonts w:ascii="Arial" w:hAnsi="Arial"/>
      <w:szCs w:val="24"/>
      <w:lang w:eastAsia="ko-KR"/>
    </w:rPr>
  </w:style>
  <w:style w:type="paragraph" w:styleId="Heading1">
    <w:name w:val="heading 1"/>
    <w:basedOn w:val="Normal"/>
    <w:next w:val="Normal"/>
    <w:uiPriority w:val="1"/>
    <w:qFormat/>
    <w:rsid w:val="00492464"/>
    <w:pPr>
      <w:keepNext/>
      <w:numPr>
        <w:numId w:val="2"/>
      </w:numPr>
      <w:spacing w:before="240" w:after="60"/>
      <w:outlineLvl w:val="0"/>
    </w:pPr>
    <w:rPr>
      <w:rFonts w:cs="Arial"/>
      <w:b/>
      <w:bCs/>
      <w:kern w:val="32"/>
      <w:sz w:val="32"/>
      <w:szCs w:val="32"/>
    </w:rPr>
  </w:style>
  <w:style w:type="paragraph" w:styleId="Heading2">
    <w:name w:val="heading 2"/>
    <w:basedOn w:val="Normal"/>
    <w:next w:val="Normal"/>
    <w:link w:val="Heading2Char"/>
    <w:qFormat/>
    <w:rsid w:val="00107869"/>
    <w:pPr>
      <w:keepNext/>
      <w:numPr>
        <w:ilvl w:val="1"/>
        <w:numId w:val="2"/>
      </w:numPr>
      <w:spacing w:before="240" w:after="60"/>
      <w:outlineLvl w:val="1"/>
    </w:pPr>
    <w:rPr>
      <w:rFonts w:cs="Arial"/>
      <w:b/>
      <w:bCs/>
      <w:iCs/>
      <w:sz w:val="24"/>
      <w:szCs w:val="28"/>
    </w:rPr>
  </w:style>
  <w:style w:type="paragraph" w:styleId="Heading3">
    <w:name w:val="heading 3"/>
    <w:basedOn w:val="Normal"/>
    <w:next w:val="Normal"/>
    <w:link w:val="Heading3Char"/>
    <w:qFormat/>
    <w:rsid w:val="007546F9"/>
    <w:pPr>
      <w:keepNext/>
      <w:numPr>
        <w:ilvl w:val="2"/>
        <w:numId w:val="2"/>
      </w:numPr>
      <w:adjustRightInd w:val="0"/>
      <w:spacing w:before="240" w:after="60"/>
      <w:outlineLvl w:val="2"/>
    </w:pPr>
    <w:rPr>
      <w:rFonts w:cs="Arial"/>
      <w:b/>
      <w:bCs/>
      <w:szCs w:val="26"/>
    </w:rPr>
  </w:style>
  <w:style w:type="paragraph" w:styleId="Heading4">
    <w:name w:val="heading 4"/>
    <w:basedOn w:val="Normal"/>
    <w:next w:val="Normal"/>
    <w:qFormat/>
    <w:rsid w:val="006D4648"/>
    <w:pPr>
      <w:keepNext/>
      <w:spacing w:before="240" w:after="60"/>
      <w:outlineLvl w:val="3"/>
    </w:pPr>
    <w:rPr>
      <w:b/>
      <w:bCs/>
      <w:sz w:val="28"/>
      <w:szCs w:val="28"/>
    </w:rPr>
  </w:style>
  <w:style w:type="paragraph" w:styleId="Heading5">
    <w:name w:val="heading 5"/>
    <w:basedOn w:val="Normal"/>
    <w:next w:val="Normal"/>
    <w:qFormat/>
    <w:rsid w:val="006D4648"/>
    <w:pPr>
      <w:spacing w:before="240" w:after="60"/>
      <w:outlineLvl w:val="4"/>
    </w:pPr>
    <w:rPr>
      <w:b/>
      <w:bCs/>
      <w:i/>
      <w:iCs/>
      <w:sz w:val="26"/>
      <w:szCs w:val="26"/>
    </w:rPr>
  </w:style>
  <w:style w:type="paragraph" w:styleId="Heading6">
    <w:name w:val="heading 6"/>
    <w:basedOn w:val="Normal"/>
    <w:next w:val="Normal"/>
    <w:qFormat/>
    <w:rsid w:val="006D4648"/>
    <w:pPr>
      <w:spacing w:before="240" w:after="60"/>
      <w:outlineLvl w:val="5"/>
    </w:pPr>
    <w:rPr>
      <w:b/>
      <w:bCs/>
      <w:sz w:val="22"/>
      <w:szCs w:val="22"/>
    </w:rPr>
  </w:style>
  <w:style w:type="paragraph" w:styleId="Heading7">
    <w:name w:val="heading 7"/>
    <w:basedOn w:val="Normal"/>
    <w:next w:val="Normal"/>
    <w:qFormat/>
    <w:rsid w:val="006D4648"/>
    <w:pPr>
      <w:spacing w:before="240" w:after="60"/>
      <w:outlineLvl w:val="6"/>
    </w:pPr>
  </w:style>
  <w:style w:type="paragraph" w:styleId="Heading8">
    <w:name w:val="heading 8"/>
    <w:basedOn w:val="Normal"/>
    <w:next w:val="Normal"/>
    <w:qFormat/>
    <w:rsid w:val="006D4648"/>
    <w:pPr>
      <w:spacing w:before="240" w:after="60"/>
      <w:outlineLvl w:val="7"/>
    </w:pPr>
    <w:rPr>
      <w:i/>
      <w:iCs/>
    </w:rPr>
  </w:style>
  <w:style w:type="paragraph" w:styleId="Heading9">
    <w:name w:val="heading 9"/>
    <w:basedOn w:val="Normal"/>
    <w:next w:val="Normal"/>
    <w:qFormat/>
    <w:rsid w:val="006D464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472AD"/>
    <w:pPr>
      <w:autoSpaceDE w:val="0"/>
      <w:autoSpaceDN w:val="0"/>
      <w:adjustRightInd w:val="0"/>
    </w:pPr>
    <w:rPr>
      <w:rFonts w:ascii="Trebuchet MS" w:hAnsi="Trebuchet MS" w:cs="Trebuchet MS"/>
      <w:color w:val="000000"/>
      <w:sz w:val="24"/>
      <w:szCs w:val="24"/>
      <w:lang w:eastAsia="ko-KR"/>
    </w:rPr>
  </w:style>
  <w:style w:type="character" w:customStyle="1" w:styleId="Heading3Char">
    <w:name w:val="Heading 3 Char"/>
    <w:link w:val="Heading3"/>
    <w:rsid w:val="007546F9"/>
    <w:rPr>
      <w:rFonts w:ascii="Arial" w:hAnsi="Arial" w:cs="Arial"/>
      <w:b/>
      <w:bCs/>
      <w:szCs w:val="26"/>
      <w:lang w:eastAsia="ko-KR"/>
    </w:rPr>
  </w:style>
  <w:style w:type="character" w:customStyle="1" w:styleId="Heading2Char">
    <w:name w:val="Heading 2 Char"/>
    <w:link w:val="Heading2"/>
    <w:rsid w:val="00107869"/>
    <w:rPr>
      <w:rFonts w:ascii="Arial" w:hAnsi="Arial" w:cs="Arial"/>
      <w:b/>
      <w:bCs/>
      <w:iCs/>
      <w:sz w:val="24"/>
      <w:szCs w:val="28"/>
      <w:lang w:eastAsia="ko-KR"/>
    </w:rPr>
  </w:style>
  <w:style w:type="character" w:styleId="Hyperlink">
    <w:name w:val="Hyperlink"/>
    <w:uiPriority w:val="99"/>
    <w:rsid w:val="00D0688C"/>
    <w:rPr>
      <w:color w:val="0000FF"/>
      <w:u w:val="single"/>
    </w:rPr>
  </w:style>
  <w:style w:type="paragraph" w:styleId="Header">
    <w:name w:val="header"/>
    <w:basedOn w:val="Normal"/>
    <w:rsid w:val="00652666"/>
    <w:pPr>
      <w:tabs>
        <w:tab w:val="center" w:pos="4153"/>
        <w:tab w:val="right" w:pos="8306"/>
      </w:tabs>
    </w:pPr>
  </w:style>
  <w:style w:type="paragraph" w:styleId="Footer">
    <w:name w:val="footer"/>
    <w:basedOn w:val="Normal"/>
    <w:link w:val="FooterChar"/>
    <w:uiPriority w:val="99"/>
    <w:rsid w:val="00652666"/>
    <w:pPr>
      <w:tabs>
        <w:tab w:val="center" w:pos="4153"/>
        <w:tab w:val="right" w:pos="8306"/>
      </w:tabs>
    </w:pPr>
  </w:style>
  <w:style w:type="character" w:styleId="PageNumber">
    <w:name w:val="page number"/>
    <w:basedOn w:val="DefaultParagraphFont"/>
    <w:rsid w:val="00195D02"/>
  </w:style>
  <w:style w:type="paragraph" w:styleId="ListParagraph">
    <w:name w:val="List Paragraph"/>
    <w:basedOn w:val="Normal"/>
    <w:uiPriority w:val="34"/>
    <w:qFormat/>
    <w:rsid w:val="00B97ACC"/>
    <w:pPr>
      <w:ind w:left="720"/>
    </w:pPr>
  </w:style>
  <w:style w:type="paragraph" w:styleId="NormalWeb">
    <w:name w:val="Normal (Web)"/>
    <w:basedOn w:val="Normal"/>
    <w:unhideWhenUsed/>
    <w:rsid w:val="00ED3D60"/>
    <w:pPr>
      <w:spacing w:before="100" w:beforeAutospacing="1" w:after="100" w:afterAutospacing="1"/>
    </w:pPr>
    <w:rPr>
      <w:rFonts w:ascii="Times New Roman" w:eastAsia="Times New Roman" w:hAnsi="Times New Roman"/>
      <w:sz w:val="24"/>
      <w:lang w:val="en-US" w:eastAsia="en-US"/>
    </w:rPr>
  </w:style>
  <w:style w:type="character" w:styleId="Strong">
    <w:name w:val="Strong"/>
    <w:qFormat/>
    <w:rsid w:val="00ED3D60"/>
    <w:rPr>
      <w:b/>
      <w:bCs/>
    </w:rPr>
  </w:style>
  <w:style w:type="paragraph" w:styleId="BalloonText">
    <w:name w:val="Balloon Text"/>
    <w:basedOn w:val="Normal"/>
    <w:link w:val="BalloonTextChar"/>
    <w:rsid w:val="009F70AE"/>
    <w:rPr>
      <w:rFonts w:ascii="Tahoma" w:hAnsi="Tahoma" w:cs="Tahoma"/>
      <w:sz w:val="16"/>
      <w:szCs w:val="16"/>
    </w:rPr>
  </w:style>
  <w:style w:type="character" w:customStyle="1" w:styleId="BalloonTextChar">
    <w:name w:val="Balloon Text Char"/>
    <w:link w:val="BalloonText"/>
    <w:rsid w:val="009F70AE"/>
    <w:rPr>
      <w:rFonts w:ascii="Tahoma" w:hAnsi="Tahoma" w:cs="Tahoma"/>
      <w:sz w:val="16"/>
      <w:szCs w:val="16"/>
      <w:lang w:val="en-GB" w:eastAsia="ko-KR"/>
    </w:rPr>
  </w:style>
  <w:style w:type="character" w:customStyle="1" w:styleId="apple-converted-space">
    <w:name w:val="apple-converted-space"/>
    <w:basedOn w:val="DefaultParagraphFont"/>
    <w:rsid w:val="000A059D"/>
  </w:style>
  <w:style w:type="paragraph" w:styleId="NoSpacing">
    <w:name w:val="No Spacing"/>
    <w:link w:val="NoSpacingChar"/>
    <w:uiPriority w:val="1"/>
    <w:qFormat/>
    <w:rsid w:val="00C665E6"/>
    <w:rPr>
      <w:rFonts w:ascii="Calibri" w:eastAsia="MS Mincho" w:hAnsi="Calibri" w:cs="Arial"/>
      <w:sz w:val="22"/>
      <w:szCs w:val="22"/>
      <w:lang w:val="en-US" w:eastAsia="ja-JP"/>
    </w:rPr>
  </w:style>
  <w:style w:type="character" w:customStyle="1" w:styleId="NoSpacingChar">
    <w:name w:val="No Spacing Char"/>
    <w:link w:val="NoSpacing"/>
    <w:uiPriority w:val="1"/>
    <w:rsid w:val="00C665E6"/>
    <w:rPr>
      <w:rFonts w:ascii="Calibri" w:eastAsia="MS Mincho" w:hAnsi="Calibri" w:cs="Arial"/>
      <w:sz w:val="22"/>
      <w:szCs w:val="22"/>
      <w:lang w:val="en-US" w:eastAsia="ja-JP"/>
    </w:rPr>
  </w:style>
  <w:style w:type="paragraph" w:customStyle="1" w:styleId="WSTitleofdoc">
    <w:name w:val="WS_Title of doc"/>
    <w:basedOn w:val="Default"/>
    <w:qFormat/>
    <w:rsid w:val="00D723A3"/>
    <w:rPr>
      <w:rFonts w:ascii="Arial" w:hAnsi="Arial" w:cs="Arial"/>
      <w:b/>
      <w:color w:val="85C3E8"/>
      <w:sz w:val="40"/>
      <w:szCs w:val="52"/>
    </w:rPr>
  </w:style>
  <w:style w:type="paragraph" w:customStyle="1" w:styleId="WSSubtitle">
    <w:name w:val="WS_Sub title"/>
    <w:basedOn w:val="Default"/>
    <w:qFormat/>
    <w:rsid w:val="00D723A3"/>
    <w:pPr>
      <w:spacing w:after="240"/>
    </w:pPr>
    <w:rPr>
      <w:rFonts w:ascii="Arial" w:hAnsi="Arial" w:cs="Arial"/>
      <w:color w:val="auto"/>
      <w:sz w:val="40"/>
      <w:szCs w:val="40"/>
    </w:rPr>
  </w:style>
  <w:style w:type="paragraph" w:customStyle="1" w:styleId="WSHeading2">
    <w:name w:val="WS_Heading 2"/>
    <w:basedOn w:val="Heading2"/>
    <w:qFormat/>
    <w:rsid w:val="000D2109"/>
    <w:pPr>
      <w:tabs>
        <w:tab w:val="num" w:pos="709"/>
      </w:tabs>
      <w:ind w:left="709" w:hanging="709"/>
    </w:pPr>
  </w:style>
  <w:style w:type="paragraph" w:customStyle="1" w:styleId="WSHeading1">
    <w:name w:val="WS_Heading 1"/>
    <w:basedOn w:val="Heading1"/>
    <w:qFormat/>
    <w:rsid w:val="000D2109"/>
    <w:pPr>
      <w:tabs>
        <w:tab w:val="num" w:pos="709"/>
      </w:tabs>
      <w:spacing w:before="360" w:after="0" w:line="360" w:lineRule="auto"/>
      <w:ind w:left="709" w:hanging="709"/>
    </w:pPr>
  </w:style>
  <w:style w:type="paragraph" w:customStyle="1" w:styleId="WSHeadingnonumber">
    <w:name w:val="WS_Heading no number"/>
    <w:basedOn w:val="WSHeading1"/>
    <w:qFormat/>
    <w:rsid w:val="00E36667"/>
    <w:pPr>
      <w:numPr>
        <w:numId w:val="0"/>
      </w:numPr>
      <w:tabs>
        <w:tab w:val="num" w:pos="6528"/>
      </w:tabs>
      <w:spacing w:after="360" w:line="240" w:lineRule="auto"/>
    </w:pPr>
  </w:style>
  <w:style w:type="paragraph" w:customStyle="1" w:styleId="WSHeading3">
    <w:name w:val="WS_Heading 3"/>
    <w:basedOn w:val="Heading3"/>
    <w:qFormat/>
    <w:rsid w:val="00496AC5"/>
  </w:style>
  <w:style w:type="paragraph" w:customStyle="1" w:styleId="WSBulletstabbed">
    <w:name w:val="WS_Bullets tabbed"/>
    <w:basedOn w:val="Normal"/>
    <w:qFormat/>
    <w:rsid w:val="00B6019B"/>
    <w:pPr>
      <w:numPr>
        <w:numId w:val="1"/>
      </w:numPr>
      <w:spacing w:after="120"/>
      <w:ind w:left="1077" w:hanging="357"/>
    </w:pPr>
  </w:style>
  <w:style w:type="paragraph" w:customStyle="1" w:styleId="WSBullets">
    <w:name w:val="WS_Bullets"/>
    <w:basedOn w:val="WSBulletstabbed"/>
    <w:next w:val="WSText"/>
    <w:qFormat/>
    <w:rsid w:val="009177A5"/>
    <w:pPr>
      <w:tabs>
        <w:tab w:val="clear" w:pos="1080"/>
        <w:tab w:val="num" w:pos="426"/>
      </w:tabs>
      <w:ind w:left="426" w:hanging="426"/>
    </w:pPr>
  </w:style>
  <w:style w:type="paragraph" w:customStyle="1" w:styleId="WSText">
    <w:name w:val="WS_Text"/>
    <w:basedOn w:val="WSBullets"/>
    <w:qFormat/>
    <w:rsid w:val="00163B23"/>
    <w:pPr>
      <w:numPr>
        <w:numId w:val="0"/>
      </w:numPr>
    </w:pPr>
  </w:style>
  <w:style w:type="table" w:styleId="TableGrid">
    <w:name w:val="Table Grid"/>
    <w:basedOn w:val="TableNormal"/>
    <w:uiPriority w:val="39"/>
    <w:rsid w:val="006715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Ssubheadernonumber">
    <w:name w:val="WS_sub header no number"/>
    <w:basedOn w:val="WSHeading2"/>
    <w:qFormat/>
    <w:rsid w:val="003C2F81"/>
    <w:pPr>
      <w:numPr>
        <w:ilvl w:val="0"/>
        <w:numId w:val="0"/>
      </w:numPr>
    </w:pPr>
  </w:style>
  <w:style w:type="character" w:customStyle="1" w:styleId="FooterChar">
    <w:name w:val="Footer Char"/>
    <w:basedOn w:val="DefaultParagraphFont"/>
    <w:link w:val="Footer"/>
    <w:uiPriority w:val="99"/>
    <w:rsid w:val="00EE4288"/>
    <w:rPr>
      <w:rFonts w:ascii="Arial" w:hAnsi="Arial"/>
      <w:szCs w:val="24"/>
      <w:lang w:eastAsia="ko-KR"/>
    </w:rPr>
  </w:style>
  <w:style w:type="paragraph" w:customStyle="1" w:styleId="CoverHeadingStyleinside">
    <w:name w:val="Cover Heading Style_inside"/>
    <w:basedOn w:val="Normal"/>
    <w:qFormat/>
    <w:rsid w:val="00EF2A42"/>
    <w:pPr>
      <w:spacing w:after="400"/>
    </w:pPr>
    <w:rPr>
      <w:rFonts w:ascii="Georgia" w:hAnsi="Georgia"/>
      <w:color w:val="85C3E8"/>
      <w:sz w:val="48"/>
    </w:rPr>
  </w:style>
  <w:style w:type="paragraph" w:customStyle="1" w:styleId="Coversubheadanddate">
    <w:name w:val="Cover sub head and date"/>
    <w:basedOn w:val="Normal"/>
    <w:qFormat/>
    <w:rsid w:val="00351199"/>
    <w:rPr>
      <w:color w:val="660A0C"/>
      <w:sz w:val="32"/>
    </w:rPr>
  </w:style>
  <w:style w:type="paragraph" w:styleId="BodyText">
    <w:name w:val="Body Text"/>
    <w:basedOn w:val="Normal"/>
    <w:link w:val="BodyTextChar"/>
    <w:uiPriority w:val="1"/>
    <w:qFormat/>
    <w:rsid w:val="002D662F"/>
    <w:pPr>
      <w:widowControl w:val="0"/>
    </w:pPr>
    <w:rPr>
      <w:rFonts w:ascii="Times New Roman" w:eastAsia="Times New Roman" w:hAnsi="Times New Roman"/>
      <w:sz w:val="22"/>
      <w:szCs w:val="22"/>
      <w:lang w:val="en-US" w:eastAsia="en-US"/>
    </w:rPr>
  </w:style>
  <w:style w:type="character" w:customStyle="1" w:styleId="BodyTextChar">
    <w:name w:val="Body Text Char"/>
    <w:basedOn w:val="DefaultParagraphFont"/>
    <w:link w:val="BodyText"/>
    <w:uiPriority w:val="1"/>
    <w:rsid w:val="002D662F"/>
    <w:rPr>
      <w:rFonts w:eastAsia="Times New Roman"/>
      <w:sz w:val="22"/>
      <w:szCs w:val="22"/>
      <w:lang w:val="en-US" w:eastAsia="en-US"/>
    </w:rPr>
  </w:style>
  <w:style w:type="paragraph" w:customStyle="1" w:styleId="TableParagraph">
    <w:name w:val="Table Paragraph"/>
    <w:basedOn w:val="Normal"/>
    <w:uiPriority w:val="1"/>
    <w:qFormat/>
    <w:rsid w:val="00244271"/>
    <w:pPr>
      <w:widowControl w:val="0"/>
    </w:pPr>
    <w:rPr>
      <w:rFonts w:ascii="Times New Roman" w:eastAsia="Times New Roman" w:hAnsi="Times New Roman"/>
      <w:sz w:val="22"/>
      <w:szCs w:val="22"/>
      <w:lang w:val="en-US" w:eastAsia="en-US"/>
    </w:rPr>
  </w:style>
  <w:style w:type="paragraph" w:styleId="TOCHeading">
    <w:name w:val="TOC Heading"/>
    <w:basedOn w:val="Heading1"/>
    <w:next w:val="Normal"/>
    <w:uiPriority w:val="39"/>
    <w:unhideWhenUsed/>
    <w:qFormat/>
    <w:rsid w:val="0015099F"/>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15099F"/>
    <w:pPr>
      <w:spacing w:after="100"/>
    </w:pPr>
  </w:style>
  <w:style w:type="paragraph" w:styleId="TOC2">
    <w:name w:val="toc 2"/>
    <w:basedOn w:val="Normal"/>
    <w:next w:val="Normal"/>
    <w:autoRedefine/>
    <w:uiPriority w:val="39"/>
    <w:unhideWhenUsed/>
    <w:rsid w:val="0015099F"/>
    <w:pPr>
      <w:spacing w:after="100"/>
      <w:ind w:left="200"/>
    </w:pPr>
  </w:style>
  <w:style w:type="character" w:styleId="FollowedHyperlink">
    <w:name w:val="FollowedHyperlink"/>
    <w:basedOn w:val="DefaultParagraphFont"/>
    <w:rsid w:val="000D43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746835">
      <w:bodyDiv w:val="1"/>
      <w:marLeft w:val="0"/>
      <w:marRight w:val="0"/>
      <w:marTop w:val="0"/>
      <w:marBottom w:val="0"/>
      <w:divBdr>
        <w:top w:val="none" w:sz="0" w:space="0" w:color="auto"/>
        <w:left w:val="none" w:sz="0" w:space="0" w:color="auto"/>
        <w:bottom w:val="none" w:sz="0" w:space="0" w:color="auto"/>
        <w:right w:val="none" w:sz="0" w:space="0" w:color="auto"/>
      </w:divBdr>
    </w:div>
    <w:div w:id="87654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legislation.gov.uk/ukpga/2004/31/contents" TargetMode="External"/><Relationship Id="rId26" Type="http://schemas.openxmlformats.org/officeDocument/2006/relationships/hyperlink" Target="https://www.youngcitizens.org/"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800615/Independent_School_Standards-_Guidance_070519.pdf"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gov.uk/government/publications/relationships-education-relationships-and-sex-education-rse-and-health-education/annex-a-regulations-for-relationships-education-relationships-and-sex-education-rse-and-health-education" TargetMode="External"/><Relationship Id="rId25" Type="http://schemas.openxmlformats.org/officeDocument/2006/relationships/hyperlink" Target="https://www.youngcitizens.org/"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legislation.gov.uk/ukpga/2010/32/contents" TargetMode="External"/><Relationship Id="rId20" Type="http://schemas.openxmlformats.org/officeDocument/2006/relationships/hyperlink" Target="https://assets.publishing.service.gov.uk/government/uploads/system/uploads/attachment_data/file/954314/Keeping_children_safe_in_education_2020_-_Update_-_January_2021.pdf" TargetMode="External"/><Relationship Id="rId29" Type="http://schemas.openxmlformats.org/officeDocument/2006/relationships/hyperlink" Target="https://assets.publishing.service.gov.uk/government/uploads/system/uploads/attachment_data/file/380595/SMSC_Guidance_Maintained_Schools.pdfhttps:/assets.publishing.service.gov.uk/government/uploads/system/uploads/attachment_data/file/380595/SMSC_Guidance_Maintained_Schools.pdf"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windleshamschool.co.uk/wp/wp-content/uploads/2021/11/Safeguarding-and-Child-Protection-Policy_Sep-2021.pdf" TargetMode="External"/><Relationship Id="rId32" Type="http://schemas.openxmlformats.org/officeDocument/2006/relationships/hyperlink" Target="https://assets.publishing.service.gov.uk/government/uploads/system/uploads/attachment_data/file/800615/Independent_School_Standards-_Guidance_070519.pdf"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yperlink" Target="https://www.legislation.gov.uk/ukpga/2002/32/section/78" TargetMode="External"/><Relationship Id="rId23" Type="http://schemas.openxmlformats.org/officeDocument/2006/relationships/hyperlink" Target="https://assets.publishing.service.gov.uk/government/uploads/system/uploads/attachment_data/file/398815/SEND_Code_of_Practice_January_2015.pdf" TargetMode="External"/><Relationship Id="rId28" Type="http://schemas.openxmlformats.org/officeDocument/2006/relationships/hyperlink" Target="https://assets.publishing.service.gov.uk/government/uploads/system/uploads/attachment_data/file/380595/SMSC_Guidance_Maintained_Schools.pdf" TargetMode="External"/><Relationship Id="rId36" Type="http://schemas.openxmlformats.org/officeDocument/2006/relationships/image" Target="media/image5.pn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182300/DFE-RR085.pdf" TargetMode="External"/><Relationship Id="rId31" Type="http://schemas.openxmlformats.org/officeDocument/2006/relationships/hyperlink" Target="https://assets.publishing.service.gov.uk/government/uploads/system/uploads/attachment_data/file/800615/Independent_School_Standards-_Guidance_070519.pdf" TargetMode="Externa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indleshamschool-my.sharepoint.com/:w:/r/personal/cassandradj_windleshamschool_co_uk/_layouts/15/Doc.aspx?sourcedoc=%7B01FBC28A-FCFB-4DF0-BE0E-3BE5D48BA389%7D&amp;file=RSE%20Policy.docx&amp;action=default&amp;mobileredirect=true" TargetMode="External"/><Relationship Id="rId22" Type="http://schemas.openxmlformats.org/officeDocument/2006/relationships/hyperlink" Target="https://www.legislation.gov.uk/ukpga/2010/15/section/4" TargetMode="External"/><Relationship Id="rId27" Type="http://schemas.openxmlformats.org/officeDocument/2006/relationships/hyperlink" Target="mailto:info@windleshamschool.co.uk" TargetMode="External"/><Relationship Id="rId30" Type="http://schemas.openxmlformats.org/officeDocument/2006/relationships/hyperlink" Target="https://assets.publishing.service.gov.uk/government/uploads/system/uploads/attachment_data/file/380595/SMSC_Guidance_Maintained_Schools.pdf"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4F0B8751F1A94CB17877065D273A00" ma:contentTypeVersion="13" ma:contentTypeDescription="Create a new document." ma:contentTypeScope="" ma:versionID="31de4199735bf99a688c578ffecb5529">
  <xsd:schema xmlns:xsd="http://www.w3.org/2001/XMLSchema" xmlns:xs="http://www.w3.org/2001/XMLSchema" xmlns:p="http://schemas.microsoft.com/office/2006/metadata/properties" xmlns:ns2="397abdc0-58a4-43ec-8e77-06c658387ca0" xmlns:ns3="fcae7379-a853-4055-8209-402e16fc3107" targetNamespace="http://schemas.microsoft.com/office/2006/metadata/properties" ma:root="true" ma:fieldsID="c7af1d07d0accf3931398b57ea3a8035" ns2:_="" ns3:_="">
    <xsd:import namespace="397abdc0-58a4-43ec-8e77-06c658387ca0"/>
    <xsd:import namespace="fcae7379-a853-4055-8209-402e16fc31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abdc0-58a4-43ec-8e77-06c658387c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ae7379-a853-4055-8209-402e16fc310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F617E-5284-4FD4-9596-5C7C95E19DC3}">
  <ds:schemaRefs>
    <ds:schemaRef ds:uri="http://schemas.microsoft.com/office/2006/documentManagement/types"/>
    <ds:schemaRef ds:uri="http://schemas.openxmlformats.org/package/2006/metadata/core-properties"/>
    <ds:schemaRef ds:uri="fcae7379-a853-4055-8209-402e16fc3107"/>
    <ds:schemaRef ds:uri="http://purl.org/dc/dcmitype/"/>
    <ds:schemaRef ds:uri="397abdc0-58a4-43ec-8e77-06c658387ca0"/>
    <ds:schemaRef ds:uri="http://purl.org/dc/elements/1.1/"/>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DD10D673-17E1-4BCF-9E46-8848D03C1E2F}">
  <ds:schemaRefs>
    <ds:schemaRef ds:uri="http://schemas.microsoft.com/sharepoint/v3/contenttype/forms"/>
  </ds:schemaRefs>
</ds:datastoreItem>
</file>

<file path=customXml/itemProps3.xml><?xml version="1.0" encoding="utf-8"?>
<ds:datastoreItem xmlns:ds="http://schemas.openxmlformats.org/officeDocument/2006/customXml" ds:itemID="{E5351BA6-F8D4-498F-B151-683C7B644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7abdc0-58a4-43ec-8e77-06c658387ca0"/>
    <ds:schemaRef ds:uri="fcae7379-a853-4055-8209-402e16fc3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B99C73-6A0E-47C0-8DB7-EDB3C026E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23</Pages>
  <Words>4977</Words>
  <Characters>30787</Characters>
  <Application>Microsoft Office Word</Application>
  <DocSecurity>0</DocSecurity>
  <Lines>256</Lines>
  <Paragraphs>71</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35693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PA</dc:creator>
  <cp:lastModifiedBy>Susan Blaylock</cp:lastModifiedBy>
  <cp:revision>4</cp:revision>
  <cp:lastPrinted>2022-09-13T10:41:00Z</cp:lastPrinted>
  <dcterms:created xsi:type="dcterms:W3CDTF">2022-09-09T09:26:00Z</dcterms:created>
  <dcterms:modified xsi:type="dcterms:W3CDTF">2022-09-13T10:41:00Z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0x0101007D4F0B8751F1A94CB17877065D273A00</vt:lpwstr>
  </property>
</Properties>
</file>